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018AD" w14:textId="447EB9DB" w:rsidR="007941CD" w:rsidRPr="003026CE" w:rsidRDefault="003C17C5" w:rsidP="007941CD">
      <w:pPr>
        <w:jc w:val="center"/>
        <w:rPr>
          <w:rFonts w:ascii="Calibri" w:hAnsi="Calibri" w:cs="Calibri"/>
          <w:b/>
          <w:bCs/>
          <w:sz w:val="40"/>
          <w:szCs w:val="40"/>
        </w:rPr>
      </w:pPr>
      <w:r w:rsidRPr="003026CE">
        <w:rPr>
          <w:rFonts w:ascii="Calibri" w:hAnsi="Calibri" w:cs="Calibri"/>
          <w:noProof/>
        </w:rPr>
        <w:drawing>
          <wp:inline distT="0" distB="0" distL="0" distR="0" wp14:anchorId="3EA42216" wp14:editId="1C74D677">
            <wp:extent cx="1860550" cy="1420784"/>
            <wp:effectExtent l="0" t="0" r="6350" b="8255"/>
            <wp:docPr id="1567770643" name="Image 1" descr="Etablissement Public Foncier Hauts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blissement Public Foncier Hauts de Fra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625" cy="1425423"/>
                    </a:xfrm>
                    <a:prstGeom prst="rect">
                      <a:avLst/>
                    </a:prstGeom>
                    <a:noFill/>
                    <a:ln>
                      <a:noFill/>
                    </a:ln>
                  </pic:spPr>
                </pic:pic>
              </a:graphicData>
            </a:graphic>
          </wp:inline>
        </w:drawing>
      </w:r>
    </w:p>
    <w:p w14:paraId="42AF6882" w14:textId="77777777" w:rsidR="007941CD" w:rsidRPr="003026CE" w:rsidRDefault="007941CD" w:rsidP="007941CD">
      <w:pPr>
        <w:jc w:val="center"/>
        <w:rPr>
          <w:rFonts w:ascii="Calibri" w:hAnsi="Calibri" w:cs="Calibri"/>
          <w:b/>
          <w:bCs/>
          <w:sz w:val="40"/>
          <w:szCs w:val="40"/>
        </w:rPr>
      </w:pPr>
    </w:p>
    <w:p w14:paraId="5E491DE3" w14:textId="77777777" w:rsidR="007941CD" w:rsidRPr="003026CE" w:rsidRDefault="007941CD" w:rsidP="007941CD">
      <w:pPr>
        <w:jc w:val="center"/>
        <w:rPr>
          <w:rFonts w:ascii="Calibri" w:hAnsi="Calibri" w:cs="Calibri"/>
          <w:b/>
          <w:bCs/>
          <w:sz w:val="40"/>
          <w:szCs w:val="40"/>
        </w:rPr>
      </w:pPr>
    </w:p>
    <w:p w14:paraId="360C856D" w14:textId="77777777" w:rsidR="007941CD" w:rsidRPr="003026CE" w:rsidRDefault="007941CD" w:rsidP="007941CD">
      <w:pPr>
        <w:jc w:val="center"/>
        <w:rPr>
          <w:rFonts w:ascii="Calibri" w:hAnsi="Calibri" w:cs="Calibri"/>
          <w:b/>
          <w:bCs/>
          <w:sz w:val="40"/>
          <w:szCs w:val="40"/>
        </w:rPr>
      </w:pPr>
      <w:r w:rsidRPr="003026CE">
        <w:rPr>
          <w:rFonts w:ascii="Calibri" w:hAnsi="Calibri" w:cs="Calibri"/>
          <w:b/>
          <w:bCs/>
          <w:sz w:val="40"/>
          <w:szCs w:val="40"/>
        </w:rPr>
        <w:t>Appel à Manifestation d’Intérêt (AMI)</w:t>
      </w:r>
    </w:p>
    <w:p w14:paraId="3E840184" w14:textId="416BC12B" w:rsidR="0069672C" w:rsidRPr="0034177E" w:rsidRDefault="0069672C" w:rsidP="007941CD">
      <w:pPr>
        <w:jc w:val="center"/>
        <w:rPr>
          <w:rFonts w:ascii="Calibri" w:hAnsi="Calibri" w:cs="Calibri"/>
          <w:b/>
          <w:bCs/>
          <w:sz w:val="40"/>
          <w:szCs w:val="40"/>
        </w:rPr>
      </w:pPr>
      <w:r w:rsidRPr="0034177E">
        <w:rPr>
          <w:rFonts w:ascii="Calibri" w:hAnsi="Calibri" w:cs="Calibri"/>
          <w:b/>
          <w:bCs/>
          <w:sz w:val="40"/>
          <w:szCs w:val="40"/>
        </w:rPr>
        <w:t>« </w:t>
      </w:r>
      <w:r w:rsidR="0034177E" w:rsidRPr="0034177E">
        <w:rPr>
          <w:rFonts w:ascii="Calibri" w:hAnsi="Calibri" w:cs="Calibri"/>
          <w:b/>
          <w:bCs/>
          <w:sz w:val="40"/>
          <w:szCs w:val="40"/>
        </w:rPr>
        <w:t>Reconquête</w:t>
      </w:r>
      <w:r w:rsidRPr="0034177E">
        <w:rPr>
          <w:rFonts w:ascii="Calibri" w:hAnsi="Calibri" w:cs="Calibri"/>
          <w:b/>
          <w:bCs/>
          <w:sz w:val="40"/>
          <w:szCs w:val="40"/>
        </w:rPr>
        <w:t xml:space="preserve"> des ZAE</w:t>
      </w:r>
      <w:r w:rsidR="0034177E" w:rsidRPr="0034177E">
        <w:rPr>
          <w:rFonts w:ascii="Calibri" w:hAnsi="Calibri" w:cs="Calibri"/>
          <w:b/>
          <w:bCs/>
          <w:sz w:val="40"/>
          <w:szCs w:val="40"/>
        </w:rPr>
        <w:t xml:space="preserve"> existantes</w:t>
      </w:r>
      <w:r w:rsidRPr="0034177E">
        <w:rPr>
          <w:rFonts w:ascii="Calibri" w:hAnsi="Calibri" w:cs="Calibri"/>
          <w:b/>
          <w:bCs/>
          <w:sz w:val="40"/>
          <w:szCs w:val="40"/>
        </w:rPr>
        <w:t> »</w:t>
      </w:r>
    </w:p>
    <w:p w14:paraId="319A872A" w14:textId="11B63E3C" w:rsidR="007941CD" w:rsidRPr="003026CE" w:rsidRDefault="0034177E" w:rsidP="007941CD">
      <w:pPr>
        <w:jc w:val="center"/>
        <w:rPr>
          <w:rFonts w:ascii="Calibri" w:hAnsi="Calibri" w:cs="Calibri"/>
          <w:b/>
          <w:bCs/>
          <w:sz w:val="40"/>
          <w:szCs w:val="40"/>
        </w:rPr>
      </w:pPr>
      <w:r w:rsidRPr="0034177E">
        <w:rPr>
          <w:rFonts w:ascii="Calibri" w:hAnsi="Calibri" w:cs="Calibri"/>
          <w:b/>
          <w:bCs/>
          <w:sz w:val="40"/>
          <w:szCs w:val="40"/>
        </w:rPr>
        <w:t>04</w:t>
      </w:r>
      <w:r w:rsidR="007941CD" w:rsidRPr="0034177E">
        <w:rPr>
          <w:rFonts w:ascii="Calibri" w:hAnsi="Calibri" w:cs="Calibri"/>
          <w:b/>
          <w:bCs/>
          <w:sz w:val="40"/>
          <w:szCs w:val="40"/>
        </w:rPr>
        <w:t>/</w:t>
      </w:r>
      <w:r w:rsidR="00400244" w:rsidRPr="0034177E">
        <w:rPr>
          <w:rFonts w:ascii="Calibri" w:hAnsi="Calibri" w:cs="Calibri"/>
          <w:b/>
          <w:bCs/>
          <w:sz w:val="40"/>
          <w:szCs w:val="40"/>
        </w:rPr>
        <w:t>1</w:t>
      </w:r>
      <w:r w:rsidRPr="0034177E">
        <w:rPr>
          <w:rFonts w:ascii="Calibri" w:hAnsi="Calibri" w:cs="Calibri"/>
          <w:b/>
          <w:bCs/>
          <w:sz w:val="40"/>
          <w:szCs w:val="40"/>
        </w:rPr>
        <w:t>1</w:t>
      </w:r>
      <w:r w:rsidR="007941CD" w:rsidRPr="0034177E">
        <w:rPr>
          <w:rFonts w:ascii="Calibri" w:hAnsi="Calibri" w:cs="Calibri"/>
          <w:b/>
          <w:bCs/>
          <w:sz w:val="40"/>
          <w:szCs w:val="40"/>
        </w:rPr>
        <w:t>/202</w:t>
      </w:r>
      <w:r w:rsidR="003C17C5" w:rsidRPr="0034177E">
        <w:rPr>
          <w:rFonts w:ascii="Calibri" w:hAnsi="Calibri" w:cs="Calibri"/>
          <w:b/>
          <w:bCs/>
          <w:sz w:val="40"/>
          <w:szCs w:val="40"/>
        </w:rPr>
        <w:t>4</w:t>
      </w:r>
    </w:p>
    <w:p w14:paraId="3517EB0E" w14:textId="77777777" w:rsidR="003C17C5" w:rsidRPr="003026CE" w:rsidRDefault="003C17C5" w:rsidP="003C17C5">
      <w:pPr>
        <w:rPr>
          <w:rFonts w:ascii="Calibri" w:hAnsi="Calibri" w:cs="Calibri"/>
          <w:b/>
          <w:bCs/>
          <w:sz w:val="40"/>
          <w:szCs w:val="40"/>
        </w:rPr>
      </w:pPr>
    </w:p>
    <w:p w14:paraId="52416041" w14:textId="431AB4BE" w:rsidR="003C17C5" w:rsidRPr="003026CE" w:rsidRDefault="003C17C5" w:rsidP="007941CD">
      <w:pPr>
        <w:jc w:val="center"/>
        <w:rPr>
          <w:rFonts w:ascii="Calibri" w:hAnsi="Calibri" w:cs="Calibri"/>
          <w:b/>
          <w:bCs/>
          <w:sz w:val="40"/>
          <w:szCs w:val="40"/>
        </w:rPr>
      </w:pPr>
      <w:r w:rsidRPr="003026CE">
        <w:rPr>
          <w:rFonts w:ascii="Calibri" w:hAnsi="Calibri" w:cs="Calibri"/>
          <w:b/>
          <w:bCs/>
          <w:noProof/>
          <w:sz w:val="40"/>
          <w:szCs w:val="40"/>
        </w:rPr>
        <w:drawing>
          <wp:inline distT="0" distB="0" distL="0" distR="0" wp14:anchorId="7294B284" wp14:editId="7778557D">
            <wp:extent cx="5760720" cy="3840480"/>
            <wp:effectExtent l="0" t="0" r="0" b="7620"/>
            <wp:docPr id="7" name="Image 6" descr="Une image contenant Photographie aérienne, Vue plongeante, plein air, aérien&#10;&#10;Description générée automatiquement">
              <a:extLst xmlns:a="http://schemas.openxmlformats.org/drawingml/2006/main">
                <a:ext uri="{FF2B5EF4-FFF2-40B4-BE49-F238E27FC236}">
                  <a16:creationId xmlns:a16="http://schemas.microsoft.com/office/drawing/2014/main" id="{78FA2CCF-8BBC-0E2D-87E5-63EF9B0B7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Photographie aérienne, Vue plongeante, plein air, aérien&#10;&#10;Description générée automatiquement">
                      <a:extLst>
                        <a:ext uri="{FF2B5EF4-FFF2-40B4-BE49-F238E27FC236}">
                          <a16:creationId xmlns:a16="http://schemas.microsoft.com/office/drawing/2014/main" id="{78FA2CCF-8BBC-0E2D-87E5-63EF9B0B7BBC}"/>
                        </a:ext>
                      </a:extLst>
                    </pic:cNvPr>
                    <pic:cNvPicPr>
                      <a:picLocks noChangeAspect="1"/>
                    </pic:cNvPicPr>
                  </pic:nvPicPr>
                  <pic:blipFill>
                    <a:blip r:embed="rId7"/>
                    <a:stretch>
                      <a:fillRect/>
                    </a:stretch>
                  </pic:blipFill>
                  <pic:spPr>
                    <a:xfrm>
                      <a:off x="0" y="0"/>
                      <a:ext cx="5760720" cy="3840480"/>
                    </a:xfrm>
                    <a:prstGeom prst="rect">
                      <a:avLst/>
                    </a:prstGeom>
                  </pic:spPr>
                </pic:pic>
              </a:graphicData>
            </a:graphic>
          </wp:inline>
        </w:drawing>
      </w:r>
    </w:p>
    <w:p w14:paraId="104021A4" w14:textId="6B2390E7" w:rsidR="007941CD" w:rsidRPr="003026CE" w:rsidRDefault="003C17C5" w:rsidP="007941CD">
      <w:pPr>
        <w:jc w:val="center"/>
        <w:rPr>
          <w:rFonts w:ascii="Calibri" w:hAnsi="Calibri" w:cs="Calibri"/>
          <w:b/>
          <w:bCs/>
          <w:i/>
          <w:iCs/>
        </w:rPr>
      </w:pPr>
      <w:r w:rsidRPr="003026CE">
        <w:rPr>
          <w:rFonts w:ascii="Calibri" w:hAnsi="Calibri" w:cs="Calibri"/>
          <w:b/>
          <w:bCs/>
          <w:i/>
          <w:iCs/>
        </w:rPr>
        <w:t xml:space="preserve">Vue aérienne de la zone </w:t>
      </w:r>
      <w:r w:rsidR="00A70AFC" w:rsidRPr="003026CE">
        <w:rPr>
          <w:rFonts w:ascii="Calibri" w:hAnsi="Calibri" w:cs="Calibri"/>
          <w:b/>
          <w:bCs/>
          <w:i/>
          <w:iCs/>
        </w:rPr>
        <w:t xml:space="preserve">industrielle </w:t>
      </w:r>
      <w:r w:rsidRPr="003026CE">
        <w:rPr>
          <w:rFonts w:ascii="Calibri" w:hAnsi="Calibri" w:cs="Calibri"/>
          <w:b/>
          <w:bCs/>
          <w:i/>
          <w:iCs/>
        </w:rPr>
        <w:t>Artois Flandres, Douvrin/Billy-Berclau</w:t>
      </w:r>
    </w:p>
    <w:p w14:paraId="1F75FBFE" w14:textId="059EB4B9" w:rsidR="0085004A" w:rsidRPr="00A7504C" w:rsidRDefault="00A70AFC" w:rsidP="00A7504C">
      <w:pPr>
        <w:jc w:val="center"/>
        <w:rPr>
          <w:rFonts w:ascii="Calibri" w:hAnsi="Calibri" w:cs="Calibri"/>
          <w:b/>
          <w:bCs/>
        </w:rPr>
      </w:pPr>
      <w:r w:rsidRPr="00D62FB6">
        <w:rPr>
          <w:rFonts w:ascii="Calibri" w:hAnsi="Calibri" w:cs="Calibri"/>
          <w:b/>
          <w:bCs/>
        </w:rPr>
        <w:t>Crédit photo</w:t>
      </w:r>
      <w:r w:rsidR="003026CE" w:rsidRPr="00D62FB6">
        <w:rPr>
          <w:rFonts w:ascii="Calibri" w:hAnsi="Calibri" w:cs="Calibri"/>
          <w:b/>
          <w:bCs/>
        </w:rPr>
        <w:t xml:space="preserve"> : SIZIAF </w:t>
      </w:r>
    </w:p>
    <w:p w14:paraId="21143CF5" w14:textId="46A412E7" w:rsidR="007941CD" w:rsidRPr="003026CE" w:rsidRDefault="007941CD" w:rsidP="003C17C5">
      <w:pPr>
        <w:spacing w:after="120"/>
        <w:rPr>
          <w:rFonts w:ascii="Calibri" w:hAnsi="Calibri" w:cs="Calibri"/>
          <w:b/>
          <w:bCs/>
          <w:sz w:val="32"/>
          <w:szCs w:val="32"/>
        </w:rPr>
      </w:pPr>
      <w:r w:rsidRPr="003026CE">
        <w:rPr>
          <w:rFonts w:ascii="Calibri" w:hAnsi="Calibri" w:cs="Calibri"/>
          <w:b/>
          <w:bCs/>
          <w:sz w:val="32"/>
          <w:szCs w:val="32"/>
        </w:rPr>
        <w:lastRenderedPageBreak/>
        <w:t>Règlement de l’AMI</w:t>
      </w:r>
    </w:p>
    <w:p w14:paraId="207343E5" w14:textId="77777777" w:rsidR="007941CD" w:rsidRPr="003026CE" w:rsidRDefault="007941CD" w:rsidP="007941CD">
      <w:pPr>
        <w:pStyle w:val="Titre2"/>
        <w:rPr>
          <w:rFonts w:ascii="Calibri" w:hAnsi="Calibri" w:cs="Calibri"/>
        </w:rPr>
      </w:pPr>
      <w:r w:rsidRPr="003026CE">
        <w:rPr>
          <w:rFonts w:ascii="Calibri" w:hAnsi="Calibri" w:cs="Calibri"/>
        </w:rPr>
        <w:t xml:space="preserve">Contexte et enjeux </w:t>
      </w:r>
    </w:p>
    <w:p w14:paraId="66E9E6D9" w14:textId="47BA687B" w:rsidR="00BC6074" w:rsidRPr="003026CE" w:rsidRDefault="00BC6074" w:rsidP="00BC6074">
      <w:pPr>
        <w:pStyle w:val="Sansinterligne"/>
        <w:rPr>
          <w:rFonts w:ascii="Calibri" w:hAnsi="Calibri" w:cs="Calibri"/>
        </w:rPr>
      </w:pPr>
      <w:r w:rsidRPr="003026CE">
        <w:rPr>
          <w:rFonts w:ascii="Calibri" w:hAnsi="Calibri" w:cs="Calibri"/>
        </w:rPr>
        <w:t xml:space="preserve">Héritières d’un modèle de développement expansif reposant sur le </w:t>
      </w:r>
      <w:r w:rsidRPr="003026CE">
        <w:rPr>
          <w:rFonts w:ascii="Calibri" w:hAnsi="Calibri" w:cs="Calibri"/>
          <w:i/>
          <w:iCs/>
        </w:rPr>
        <w:t>zoning</w:t>
      </w:r>
      <w:r w:rsidRPr="003026CE">
        <w:rPr>
          <w:rFonts w:ascii="Calibri" w:hAnsi="Calibri" w:cs="Calibri"/>
        </w:rPr>
        <w:t xml:space="preserve"> urbain à grande échelle, les </w:t>
      </w:r>
      <w:r w:rsidRPr="003026CE">
        <w:rPr>
          <w:rFonts w:ascii="Calibri" w:hAnsi="Calibri" w:cs="Calibri"/>
          <w:b/>
          <w:bCs/>
        </w:rPr>
        <w:t>zones d’activités économiques (ZAE)</w:t>
      </w:r>
      <w:r w:rsidRPr="003026CE">
        <w:rPr>
          <w:rFonts w:ascii="Calibri" w:hAnsi="Calibri" w:cs="Calibri"/>
        </w:rPr>
        <w:t xml:space="preserve"> cristallisent aujourd’hui les préoccupations autour d’un </w:t>
      </w:r>
      <w:r w:rsidRPr="003026CE">
        <w:rPr>
          <w:rFonts w:ascii="Calibri" w:hAnsi="Calibri" w:cs="Calibri"/>
          <w:b/>
          <w:bCs/>
        </w:rPr>
        <w:t>nouveau cycle de l’aménagement économique</w:t>
      </w:r>
      <w:r w:rsidRPr="003026CE">
        <w:rPr>
          <w:rFonts w:ascii="Calibri" w:hAnsi="Calibri" w:cs="Calibri"/>
        </w:rPr>
        <w:t xml:space="preserve">. Ainsi, la raréfaction du foncier en particulier sur de grands tènements et l’impératif de sobriété foncière dans la perspective « zéro artificialisation nette » alimentent des tensions sur ces fonciers. Confrontés à un vieillissement de leur parc, ces espaces restent néanmoins cruciaux dans l’implantation d’activités économiques, a fortiori dans un contexte de volonté de réindustrialisation porté par la puissance publique. A ces problématiques s’ajoute un enjeu de </w:t>
      </w:r>
      <w:r w:rsidRPr="003026CE">
        <w:rPr>
          <w:rFonts w:ascii="Calibri" w:hAnsi="Calibri" w:cs="Calibri"/>
          <w:b/>
          <w:bCs/>
        </w:rPr>
        <w:t>régulation des prix</w:t>
      </w:r>
      <w:r w:rsidRPr="003026CE">
        <w:rPr>
          <w:rFonts w:ascii="Calibri" w:hAnsi="Calibri" w:cs="Calibri"/>
        </w:rPr>
        <w:t xml:space="preserve"> pour les collectivités</w:t>
      </w:r>
      <w:r w:rsidR="0085004A" w:rsidRPr="003026CE">
        <w:rPr>
          <w:rFonts w:ascii="Calibri" w:hAnsi="Calibri" w:cs="Calibri"/>
        </w:rPr>
        <w:t>,</w:t>
      </w:r>
      <w:r w:rsidRPr="003026CE">
        <w:rPr>
          <w:rFonts w:ascii="Calibri" w:hAnsi="Calibri" w:cs="Calibri"/>
        </w:rPr>
        <w:t xml:space="preserve"> en vue de lutter contre des tendances spéculatives et leur permettre de se constituer une offre foncière et immobilière, y compris à travers des outils de maîtrise foncière alternatifs</w:t>
      </w:r>
      <w:r w:rsidR="00D62FB6">
        <w:rPr>
          <w:rFonts w:ascii="Calibri" w:hAnsi="Calibri" w:cs="Calibri"/>
        </w:rPr>
        <w:t xml:space="preserve">. </w:t>
      </w:r>
    </w:p>
    <w:p w14:paraId="3649EEEB" w14:textId="77777777" w:rsidR="00BC6074" w:rsidRPr="003026CE" w:rsidRDefault="00BC6074" w:rsidP="00BC6074">
      <w:pPr>
        <w:pStyle w:val="Sansinterligne"/>
        <w:rPr>
          <w:rFonts w:ascii="Calibri" w:hAnsi="Calibri" w:cs="Calibri"/>
        </w:rPr>
      </w:pPr>
    </w:p>
    <w:p w14:paraId="4D5F9047" w14:textId="0353E787" w:rsidR="00BC6074" w:rsidRPr="003026CE" w:rsidRDefault="0085004A" w:rsidP="00BC6074">
      <w:pPr>
        <w:pStyle w:val="Sansinterligne"/>
        <w:rPr>
          <w:rFonts w:ascii="Calibri" w:hAnsi="Calibri" w:cs="Calibri"/>
        </w:rPr>
      </w:pPr>
      <w:r w:rsidRPr="003026CE">
        <w:rPr>
          <w:rFonts w:ascii="Calibri" w:hAnsi="Calibri" w:cs="Calibri"/>
        </w:rPr>
        <w:t>Créé en 1990, l</w:t>
      </w:r>
      <w:r w:rsidR="00BC6074" w:rsidRPr="003026CE">
        <w:rPr>
          <w:rFonts w:ascii="Calibri" w:hAnsi="Calibri" w:cs="Calibri"/>
        </w:rPr>
        <w:t>’</w:t>
      </w:r>
      <w:r w:rsidR="00BC6074" w:rsidRPr="003026CE">
        <w:rPr>
          <w:rFonts w:ascii="Calibri" w:hAnsi="Calibri" w:cs="Calibri"/>
          <w:b/>
          <w:bCs/>
        </w:rPr>
        <w:t>E</w:t>
      </w:r>
      <w:r w:rsidRPr="003026CE">
        <w:rPr>
          <w:rFonts w:ascii="Calibri" w:hAnsi="Calibri" w:cs="Calibri"/>
          <w:b/>
          <w:bCs/>
        </w:rPr>
        <w:t>tablissement public foncier de Hauts-de-France</w:t>
      </w:r>
      <w:r w:rsidR="00BC6074" w:rsidRPr="003026CE">
        <w:rPr>
          <w:rFonts w:ascii="Calibri" w:hAnsi="Calibri" w:cs="Calibri"/>
          <w:b/>
          <w:bCs/>
        </w:rPr>
        <w:t xml:space="preserve"> </w:t>
      </w:r>
      <w:r w:rsidR="00FB1BD0">
        <w:rPr>
          <w:rFonts w:ascii="Calibri" w:hAnsi="Calibri" w:cs="Calibri"/>
        </w:rPr>
        <w:t>a démontré</w:t>
      </w:r>
      <w:r w:rsidR="00BC6074" w:rsidRPr="003026CE">
        <w:rPr>
          <w:rFonts w:ascii="Calibri" w:hAnsi="Calibri" w:cs="Calibri"/>
        </w:rPr>
        <w:t xml:space="preserve"> </w:t>
      </w:r>
      <w:r w:rsidR="00BF1865">
        <w:rPr>
          <w:rFonts w:ascii="Calibri" w:hAnsi="Calibri" w:cs="Calibri"/>
        </w:rPr>
        <w:t>son</w:t>
      </w:r>
      <w:r w:rsidR="00BC6074" w:rsidRPr="003026CE">
        <w:rPr>
          <w:rFonts w:ascii="Calibri" w:hAnsi="Calibri" w:cs="Calibri"/>
        </w:rPr>
        <w:t xml:space="preserve"> </w:t>
      </w:r>
      <w:r w:rsidR="00BC6074" w:rsidRPr="00BF1865">
        <w:rPr>
          <w:rFonts w:ascii="Calibri" w:hAnsi="Calibri" w:cs="Calibri"/>
        </w:rPr>
        <w:t>savoir-faire</w:t>
      </w:r>
      <w:r w:rsidR="00BC6074" w:rsidRPr="003026CE">
        <w:rPr>
          <w:rFonts w:ascii="Calibri" w:hAnsi="Calibri" w:cs="Calibri"/>
          <w:b/>
          <w:bCs/>
        </w:rPr>
        <w:t xml:space="preserve"> </w:t>
      </w:r>
      <w:r w:rsidR="00BC6074" w:rsidRPr="003026CE">
        <w:rPr>
          <w:rFonts w:ascii="Calibri" w:hAnsi="Calibri" w:cs="Calibri"/>
        </w:rPr>
        <w:t>dans le recyclage foncier de ces espaces</w:t>
      </w:r>
      <w:r w:rsidRPr="003026CE">
        <w:rPr>
          <w:rFonts w:ascii="Calibri" w:hAnsi="Calibri" w:cs="Calibri"/>
        </w:rPr>
        <w:t>,</w:t>
      </w:r>
      <w:r w:rsidR="00BC6074" w:rsidRPr="003026CE">
        <w:rPr>
          <w:rFonts w:ascii="Calibri" w:hAnsi="Calibri" w:cs="Calibri"/>
        </w:rPr>
        <w:t xml:space="preserve"> au travers d’un certain nombre d’opérations emblématiques (ZAC des Pierres blanches à Denain, Arc International à Blaringhem, Renault Douai, Française de mécanique à Billy-Berclau, …). Parallèlement, l’établissement a mené en 2020-2021 une </w:t>
      </w:r>
      <w:r w:rsidR="00BC6074" w:rsidRPr="003026CE">
        <w:rPr>
          <w:rFonts w:ascii="Calibri" w:hAnsi="Calibri" w:cs="Calibri"/>
          <w:b/>
          <w:bCs/>
        </w:rPr>
        <w:t xml:space="preserve">démarche expérimentale </w:t>
      </w:r>
      <w:r w:rsidR="00BC6074" w:rsidRPr="003026CE">
        <w:rPr>
          <w:rFonts w:ascii="Calibri" w:hAnsi="Calibri" w:cs="Calibri"/>
        </w:rPr>
        <w:t xml:space="preserve">de reconquête des ZAE aux côtés de collectivités volontaires, ainsi qu’une acculturation en interne sur ces sujets. </w:t>
      </w:r>
    </w:p>
    <w:p w14:paraId="662EC4A3" w14:textId="77777777" w:rsidR="00BC6074" w:rsidRPr="003026CE" w:rsidRDefault="00BC6074" w:rsidP="00BC6074">
      <w:pPr>
        <w:pStyle w:val="Sansinterligne"/>
        <w:rPr>
          <w:rFonts w:ascii="Calibri" w:hAnsi="Calibri" w:cs="Calibri"/>
        </w:rPr>
      </w:pPr>
    </w:p>
    <w:p w14:paraId="2B3AA10B" w14:textId="2E61FE37" w:rsidR="00BC6074" w:rsidRDefault="00BC6074" w:rsidP="00BC6074">
      <w:pPr>
        <w:pStyle w:val="Sansinterligne"/>
        <w:rPr>
          <w:rFonts w:ascii="Calibri" w:hAnsi="Calibri" w:cs="Calibri"/>
          <w:b/>
          <w:bCs/>
        </w:rPr>
      </w:pPr>
      <w:r w:rsidRPr="003026CE">
        <w:rPr>
          <w:rFonts w:ascii="Calibri" w:hAnsi="Calibri" w:cs="Calibri"/>
          <w:b/>
          <w:bCs/>
        </w:rPr>
        <w:t>Fort de ces constats</w:t>
      </w:r>
      <w:r w:rsidR="0085004A" w:rsidRPr="003026CE">
        <w:rPr>
          <w:rFonts w:ascii="Calibri" w:hAnsi="Calibri" w:cs="Calibri"/>
          <w:b/>
          <w:bCs/>
        </w:rPr>
        <w:t xml:space="preserve"> et dans le cadre du lancement d</w:t>
      </w:r>
      <w:r w:rsidR="00BC3028" w:rsidRPr="003026CE">
        <w:rPr>
          <w:rFonts w:ascii="Calibri" w:hAnsi="Calibri" w:cs="Calibri"/>
          <w:b/>
          <w:bCs/>
        </w:rPr>
        <w:t>e</w:t>
      </w:r>
      <w:r w:rsidR="0085004A" w:rsidRPr="003026CE">
        <w:rPr>
          <w:rFonts w:ascii="Calibri" w:hAnsi="Calibri" w:cs="Calibri"/>
          <w:b/>
          <w:bCs/>
        </w:rPr>
        <w:t xml:space="preserve"> son nouveau programme pluriannuel d’intervention (PPI) 2025-2029,</w:t>
      </w:r>
      <w:r w:rsidRPr="003026CE">
        <w:rPr>
          <w:rFonts w:ascii="Calibri" w:hAnsi="Calibri" w:cs="Calibri"/>
          <w:b/>
          <w:bCs/>
        </w:rPr>
        <w:t xml:space="preserve"> l’EPF souhaite accompagner de manière proactive les collectivités dans l</w:t>
      </w:r>
      <w:r w:rsidR="0085004A" w:rsidRPr="003026CE">
        <w:rPr>
          <w:rFonts w:ascii="Calibri" w:hAnsi="Calibri" w:cs="Calibri"/>
          <w:b/>
          <w:bCs/>
        </w:rPr>
        <w:t xml:space="preserve">e </w:t>
      </w:r>
      <w:bookmarkStart w:id="0" w:name="_Hlk179894467"/>
      <w:r w:rsidR="0085004A" w:rsidRPr="003026CE">
        <w:rPr>
          <w:rFonts w:ascii="Calibri" w:hAnsi="Calibri" w:cs="Calibri"/>
          <w:b/>
          <w:bCs/>
        </w:rPr>
        <w:t xml:space="preserve">recyclage et l’optimisation </w:t>
      </w:r>
      <w:r w:rsidRPr="003026CE">
        <w:rPr>
          <w:rFonts w:ascii="Calibri" w:hAnsi="Calibri" w:cs="Calibri"/>
          <w:b/>
          <w:bCs/>
        </w:rPr>
        <w:t xml:space="preserve">du foncier économique </w:t>
      </w:r>
      <w:bookmarkEnd w:id="0"/>
      <w:r w:rsidRPr="003026CE">
        <w:rPr>
          <w:rFonts w:ascii="Calibri" w:hAnsi="Calibri" w:cs="Calibri"/>
          <w:b/>
          <w:bCs/>
        </w:rPr>
        <w:t>de demain</w:t>
      </w:r>
      <w:r w:rsidR="0085004A" w:rsidRPr="003026CE">
        <w:rPr>
          <w:rFonts w:ascii="Calibri" w:hAnsi="Calibri" w:cs="Calibri"/>
          <w:b/>
          <w:bCs/>
        </w:rPr>
        <w:t xml:space="preserve"> en ZAE. </w:t>
      </w:r>
      <w:r w:rsidRPr="003026CE">
        <w:rPr>
          <w:rFonts w:ascii="Calibri" w:hAnsi="Calibri" w:cs="Calibri"/>
          <w:b/>
          <w:bCs/>
        </w:rPr>
        <w:t xml:space="preserve"> </w:t>
      </w:r>
    </w:p>
    <w:p w14:paraId="4004606D" w14:textId="77777777" w:rsidR="000935B9" w:rsidRPr="003026CE" w:rsidRDefault="000935B9" w:rsidP="00BC6074">
      <w:pPr>
        <w:pStyle w:val="Sansinterligne"/>
        <w:rPr>
          <w:rFonts w:ascii="Calibri" w:hAnsi="Calibri" w:cs="Calibri"/>
          <w:b/>
          <w:bCs/>
        </w:rPr>
      </w:pPr>
    </w:p>
    <w:p w14:paraId="73FA940E" w14:textId="7553C518" w:rsidR="007941CD" w:rsidRPr="003026CE" w:rsidRDefault="007941CD" w:rsidP="007941CD">
      <w:pPr>
        <w:pStyle w:val="Titre2"/>
        <w:rPr>
          <w:rFonts w:ascii="Calibri" w:hAnsi="Calibri" w:cs="Calibri"/>
        </w:rPr>
      </w:pPr>
      <w:r w:rsidRPr="00FB1BD0">
        <w:rPr>
          <w:rFonts w:ascii="Calibri" w:hAnsi="Calibri" w:cs="Calibri"/>
        </w:rPr>
        <w:t>Objectif</w:t>
      </w:r>
      <w:r w:rsidR="00FB1BD0">
        <w:rPr>
          <w:rFonts w:ascii="Calibri" w:hAnsi="Calibri" w:cs="Calibri"/>
        </w:rPr>
        <w:t>s</w:t>
      </w:r>
    </w:p>
    <w:p w14:paraId="169163F7" w14:textId="5B8CDCF4" w:rsidR="003026CE" w:rsidRDefault="0085004A" w:rsidP="007941CD">
      <w:pPr>
        <w:jc w:val="both"/>
        <w:rPr>
          <w:rFonts w:ascii="Calibri" w:hAnsi="Calibri" w:cs="Calibri"/>
        </w:rPr>
      </w:pPr>
      <w:r w:rsidRPr="003026CE">
        <w:rPr>
          <w:rFonts w:ascii="Calibri" w:hAnsi="Calibri" w:cs="Calibri"/>
        </w:rPr>
        <w:t>L</w:t>
      </w:r>
      <w:r w:rsidR="00BC6074" w:rsidRPr="003026CE">
        <w:rPr>
          <w:rFonts w:ascii="Calibri" w:hAnsi="Calibri" w:cs="Calibri"/>
        </w:rPr>
        <w:t xml:space="preserve">e présent </w:t>
      </w:r>
      <w:r w:rsidR="007941CD" w:rsidRPr="003026CE">
        <w:rPr>
          <w:rFonts w:ascii="Calibri" w:hAnsi="Calibri" w:cs="Calibri"/>
        </w:rPr>
        <w:t xml:space="preserve">AMI a </w:t>
      </w:r>
      <w:r w:rsidR="003026CE">
        <w:rPr>
          <w:rFonts w:ascii="Calibri" w:hAnsi="Calibri" w:cs="Calibri"/>
        </w:rPr>
        <w:t>plusieurs</w:t>
      </w:r>
      <w:r w:rsidR="003026CE" w:rsidRPr="003026CE">
        <w:rPr>
          <w:rFonts w:ascii="Calibri" w:hAnsi="Calibri" w:cs="Calibri"/>
        </w:rPr>
        <w:t xml:space="preserve"> </w:t>
      </w:r>
      <w:r w:rsidR="00FB1BD0">
        <w:rPr>
          <w:rFonts w:ascii="Calibri" w:hAnsi="Calibri" w:cs="Calibri"/>
        </w:rPr>
        <w:t>finalités</w:t>
      </w:r>
      <w:r w:rsidR="003026CE">
        <w:rPr>
          <w:rFonts w:ascii="Calibri" w:hAnsi="Calibri" w:cs="Calibri"/>
        </w:rPr>
        <w:t xml:space="preserve"> : </w:t>
      </w:r>
    </w:p>
    <w:p w14:paraId="5EB3AD6A" w14:textId="43063B4D" w:rsidR="00BC6074" w:rsidRDefault="003026CE" w:rsidP="003026CE">
      <w:pPr>
        <w:pStyle w:val="Paragraphedeliste"/>
        <w:numPr>
          <w:ilvl w:val="0"/>
          <w:numId w:val="5"/>
        </w:numPr>
        <w:jc w:val="both"/>
        <w:rPr>
          <w:rFonts w:ascii="Calibri" w:hAnsi="Calibri" w:cs="Calibri"/>
        </w:rPr>
      </w:pPr>
      <w:r>
        <w:rPr>
          <w:rFonts w:ascii="Calibri" w:hAnsi="Calibri" w:cs="Calibri"/>
        </w:rPr>
        <w:t xml:space="preserve">D’une part, </w:t>
      </w:r>
      <w:r w:rsidR="007941CD" w:rsidRPr="003026CE">
        <w:rPr>
          <w:rFonts w:ascii="Calibri" w:hAnsi="Calibri" w:cs="Calibri"/>
        </w:rPr>
        <w:t xml:space="preserve">identifier </w:t>
      </w:r>
      <w:r w:rsidR="007805BD" w:rsidRPr="003026CE">
        <w:rPr>
          <w:rFonts w:ascii="Calibri" w:hAnsi="Calibri" w:cs="Calibri"/>
        </w:rPr>
        <w:t>des zones d’activités</w:t>
      </w:r>
      <w:r w:rsidR="00BC6074" w:rsidRPr="003026CE">
        <w:rPr>
          <w:rFonts w:ascii="Calibri" w:hAnsi="Calibri" w:cs="Calibri"/>
        </w:rPr>
        <w:t xml:space="preserve"> </w:t>
      </w:r>
      <w:r w:rsidR="007805BD" w:rsidRPr="003026CE">
        <w:rPr>
          <w:rFonts w:ascii="Calibri" w:hAnsi="Calibri" w:cs="Calibri"/>
        </w:rPr>
        <w:t xml:space="preserve">pouvant faire l’objet d’une </w:t>
      </w:r>
      <w:r w:rsidR="00400244" w:rsidRPr="003026CE">
        <w:rPr>
          <w:rFonts w:ascii="Calibri" w:hAnsi="Calibri" w:cs="Calibri"/>
        </w:rPr>
        <w:t>restructuration</w:t>
      </w:r>
      <w:r w:rsidR="007805BD" w:rsidRPr="003026CE">
        <w:rPr>
          <w:rFonts w:ascii="Calibri" w:hAnsi="Calibri" w:cs="Calibri"/>
        </w:rPr>
        <w:t xml:space="preserve">. </w:t>
      </w:r>
      <w:r w:rsidR="007941CD" w:rsidRPr="003026CE">
        <w:rPr>
          <w:rFonts w:ascii="Calibri" w:hAnsi="Calibri" w:cs="Calibri"/>
        </w:rPr>
        <w:t>Les sites portés à la connaissance de l’EPF à travers cet AMI feront l’objet d’une analyse technique</w:t>
      </w:r>
      <w:r w:rsidR="00BC6074" w:rsidRPr="003026CE">
        <w:rPr>
          <w:rFonts w:ascii="Calibri" w:hAnsi="Calibri" w:cs="Calibri"/>
        </w:rPr>
        <w:t xml:space="preserve"> interne </w:t>
      </w:r>
      <w:r w:rsidR="007941CD" w:rsidRPr="003026CE">
        <w:rPr>
          <w:rFonts w:ascii="Calibri" w:hAnsi="Calibri" w:cs="Calibri"/>
        </w:rPr>
        <w:t>et d’échanges avec les acteurs des territoires et les autres partenaires potentiels.</w:t>
      </w:r>
    </w:p>
    <w:p w14:paraId="039D05E0" w14:textId="3066AF65" w:rsidR="003026CE" w:rsidRDefault="003026CE" w:rsidP="003026CE">
      <w:pPr>
        <w:pStyle w:val="Paragraphedeliste"/>
        <w:numPr>
          <w:ilvl w:val="0"/>
          <w:numId w:val="5"/>
        </w:numPr>
        <w:jc w:val="both"/>
        <w:rPr>
          <w:rFonts w:ascii="Calibri" w:hAnsi="Calibri" w:cs="Calibri"/>
        </w:rPr>
      </w:pPr>
      <w:r>
        <w:rPr>
          <w:rFonts w:ascii="Calibri" w:hAnsi="Calibri" w:cs="Calibri"/>
        </w:rPr>
        <w:t xml:space="preserve">D’autre part, accompagner les collectivités dans le passage à opérationnel dans la requalification de ces zones ou secteurs, et, </w:t>
      </w:r>
      <w:r w:rsidRPr="003026CE">
        <w:rPr>
          <w:rFonts w:ascii="Calibri" w:hAnsi="Calibri" w:cs="Calibri"/>
          <w:i/>
          <w:iCs/>
        </w:rPr>
        <w:t>in fine,</w:t>
      </w:r>
      <w:r>
        <w:rPr>
          <w:rFonts w:ascii="Calibri" w:hAnsi="Calibri" w:cs="Calibri"/>
        </w:rPr>
        <w:t xml:space="preserve"> contribuer à la </w:t>
      </w:r>
      <w:r w:rsidRPr="003026CE">
        <w:rPr>
          <w:rFonts w:ascii="Calibri" w:hAnsi="Calibri" w:cs="Calibri"/>
        </w:rPr>
        <w:t>régénér</w:t>
      </w:r>
      <w:r>
        <w:rPr>
          <w:rFonts w:ascii="Calibri" w:hAnsi="Calibri" w:cs="Calibri"/>
        </w:rPr>
        <w:t>ation</w:t>
      </w:r>
      <w:r w:rsidRPr="003026CE">
        <w:rPr>
          <w:rFonts w:ascii="Calibri" w:hAnsi="Calibri" w:cs="Calibri"/>
        </w:rPr>
        <w:t xml:space="preserve"> </w:t>
      </w:r>
      <w:r>
        <w:rPr>
          <w:rFonts w:ascii="Calibri" w:hAnsi="Calibri" w:cs="Calibri"/>
        </w:rPr>
        <w:t>d’</w:t>
      </w:r>
      <w:r w:rsidRPr="003026CE">
        <w:rPr>
          <w:rFonts w:ascii="Calibri" w:hAnsi="Calibri" w:cs="Calibri"/>
        </w:rPr>
        <w:t>une offre à vocation économique dans l’existant</w:t>
      </w:r>
      <w:r w:rsidR="003B0DC8">
        <w:rPr>
          <w:rFonts w:ascii="Calibri" w:hAnsi="Calibri" w:cs="Calibri"/>
        </w:rPr>
        <w:t xml:space="preserve">. </w:t>
      </w:r>
    </w:p>
    <w:p w14:paraId="5877A597" w14:textId="77777777" w:rsidR="00A7504C" w:rsidRPr="003026CE" w:rsidRDefault="00A7504C" w:rsidP="00A7504C">
      <w:pPr>
        <w:pStyle w:val="Paragraphedeliste"/>
        <w:jc w:val="both"/>
        <w:rPr>
          <w:rFonts w:ascii="Calibri" w:hAnsi="Calibri" w:cs="Calibri"/>
        </w:rPr>
      </w:pPr>
    </w:p>
    <w:p w14:paraId="2646C8E9" w14:textId="77777777" w:rsidR="007941CD" w:rsidRPr="003026CE" w:rsidRDefault="007941CD" w:rsidP="007941CD">
      <w:pPr>
        <w:pStyle w:val="Titre2"/>
        <w:rPr>
          <w:rFonts w:ascii="Calibri" w:hAnsi="Calibri" w:cs="Calibri"/>
        </w:rPr>
      </w:pPr>
      <w:r w:rsidRPr="003026CE">
        <w:rPr>
          <w:rFonts w:ascii="Calibri" w:hAnsi="Calibri" w:cs="Calibri"/>
        </w:rPr>
        <w:t>Les sites visés par l’AMI</w:t>
      </w:r>
    </w:p>
    <w:p w14:paraId="46F288DA" w14:textId="585CE84E" w:rsidR="00BC6074" w:rsidRPr="003026CE" w:rsidRDefault="007941CD" w:rsidP="007941CD">
      <w:pPr>
        <w:jc w:val="both"/>
        <w:rPr>
          <w:rFonts w:ascii="Calibri" w:hAnsi="Calibri" w:cs="Calibri"/>
        </w:rPr>
      </w:pPr>
      <w:r w:rsidRPr="003026CE">
        <w:rPr>
          <w:rFonts w:ascii="Calibri" w:hAnsi="Calibri" w:cs="Calibri"/>
        </w:rPr>
        <w:t xml:space="preserve">L’AMI </w:t>
      </w:r>
      <w:r w:rsidR="0069672C" w:rsidRPr="003026CE">
        <w:rPr>
          <w:rFonts w:ascii="Calibri" w:hAnsi="Calibri" w:cs="Calibri"/>
        </w:rPr>
        <w:t xml:space="preserve">est ouvert à toutes les communes et leurs groupements du périmètre d’intervention de l’EPF de Hauts-de-France. </w:t>
      </w:r>
    </w:p>
    <w:p w14:paraId="63A00592" w14:textId="77777777" w:rsidR="0069672C" w:rsidRPr="003026CE" w:rsidRDefault="007941CD" w:rsidP="007941CD">
      <w:pPr>
        <w:jc w:val="both"/>
        <w:rPr>
          <w:rFonts w:ascii="Calibri" w:hAnsi="Calibri" w:cs="Calibri"/>
        </w:rPr>
      </w:pPr>
      <w:r w:rsidRPr="003026CE">
        <w:rPr>
          <w:rFonts w:ascii="Calibri" w:hAnsi="Calibri" w:cs="Calibri"/>
        </w:rPr>
        <w:t xml:space="preserve"> L’AMI concerne tous types de </w:t>
      </w:r>
      <w:r w:rsidR="00400244" w:rsidRPr="003026CE">
        <w:rPr>
          <w:rFonts w:ascii="Calibri" w:hAnsi="Calibri" w:cs="Calibri"/>
        </w:rPr>
        <w:t>zones d’activités économiques, industrielles ou commerciales</w:t>
      </w:r>
      <w:r w:rsidR="0069672C" w:rsidRPr="003026CE">
        <w:rPr>
          <w:rFonts w:ascii="Calibri" w:hAnsi="Calibri" w:cs="Calibri"/>
        </w:rPr>
        <w:t xml:space="preserve">. </w:t>
      </w:r>
    </w:p>
    <w:p w14:paraId="7BA53811" w14:textId="50DDAF6F" w:rsidR="0069672C" w:rsidRPr="003026CE" w:rsidRDefault="0069672C" w:rsidP="007941CD">
      <w:pPr>
        <w:jc w:val="both"/>
        <w:rPr>
          <w:rFonts w:ascii="Calibri" w:hAnsi="Calibri" w:cs="Calibri"/>
        </w:rPr>
      </w:pPr>
      <w:r w:rsidRPr="003026CE">
        <w:rPr>
          <w:rFonts w:ascii="Calibri" w:hAnsi="Calibri" w:cs="Calibri"/>
        </w:rPr>
        <w:t xml:space="preserve">Sont comprises comme ZAE : </w:t>
      </w:r>
    </w:p>
    <w:p w14:paraId="03B13ADB" w14:textId="46C892A2" w:rsidR="0069672C" w:rsidRPr="003026CE" w:rsidRDefault="0069672C" w:rsidP="0069672C">
      <w:pPr>
        <w:numPr>
          <w:ilvl w:val="0"/>
          <w:numId w:val="4"/>
        </w:numPr>
        <w:jc w:val="both"/>
        <w:rPr>
          <w:rFonts w:ascii="Calibri" w:hAnsi="Calibri" w:cs="Calibri"/>
        </w:rPr>
      </w:pPr>
      <w:r w:rsidRPr="003026CE">
        <w:rPr>
          <w:rFonts w:ascii="Calibri" w:hAnsi="Calibri" w:cs="Calibri"/>
        </w:rPr>
        <w:t>Toute zone industrielle, commerciale, parc d’activités, hôtel d’entreprises mis en place par la puissance publique</w:t>
      </w:r>
      <w:r w:rsidR="003026CE">
        <w:rPr>
          <w:rFonts w:ascii="Calibri" w:hAnsi="Calibri" w:cs="Calibri"/>
        </w:rPr>
        <w:t xml:space="preserve"> ; </w:t>
      </w:r>
    </w:p>
    <w:p w14:paraId="3B9DBE4C" w14:textId="7717FC9A" w:rsidR="00846D8F" w:rsidRPr="000935B9" w:rsidRDefault="0069672C" w:rsidP="007941CD">
      <w:pPr>
        <w:numPr>
          <w:ilvl w:val="0"/>
          <w:numId w:val="4"/>
        </w:numPr>
        <w:jc w:val="both"/>
        <w:rPr>
          <w:rFonts w:ascii="Calibri" w:hAnsi="Calibri" w:cs="Calibri"/>
        </w:rPr>
      </w:pPr>
      <w:r w:rsidRPr="003026CE">
        <w:rPr>
          <w:rFonts w:ascii="Calibri" w:hAnsi="Calibri" w:cs="Calibri"/>
        </w:rPr>
        <w:t xml:space="preserve">Tout espace à vocation économique </w:t>
      </w:r>
      <w:r w:rsidR="003B0DC8">
        <w:rPr>
          <w:rFonts w:ascii="Calibri" w:hAnsi="Calibri" w:cs="Calibri"/>
        </w:rPr>
        <w:t xml:space="preserve">sous maîtrise privée </w:t>
      </w:r>
      <w:r w:rsidRPr="003026CE">
        <w:rPr>
          <w:rFonts w:ascii="Calibri" w:hAnsi="Calibri" w:cs="Calibri"/>
        </w:rPr>
        <w:t>mais constituant une ZAE « de fait »</w:t>
      </w:r>
      <w:r w:rsidR="003B0DC8">
        <w:rPr>
          <w:rFonts w:ascii="Calibri" w:hAnsi="Calibri" w:cs="Calibri"/>
        </w:rPr>
        <w:t xml:space="preserve">. </w:t>
      </w:r>
    </w:p>
    <w:p w14:paraId="794D06A6" w14:textId="77777777" w:rsidR="003026CE" w:rsidRPr="00826350" w:rsidRDefault="003026CE" w:rsidP="003026CE">
      <w:pPr>
        <w:jc w:val="both"/>
        <w:rPr>
          <w:rFonts w:ascii="Calibri" w:hAnsi="Calibri" w:cs="Calibri"/>
        </w:rPr>
      </w:pPr>
      <w:r w:rsidRPr="00826350">
        <w:rPr>
          <w:rFonts w:ascii="Calibri" w:hAnsi="Calibri" w:cs="Calibri"/>
        </w:rPr>
        <w:lastRenderedPageBreak/>
        <w:t xml:space="preserve">Les sites retenus seront intégrés dans les volets territoriaux du Programme Pluriannuel d’Intervention 2025/2029, décliné à l’échelle des EPCI. </w:t>
      </w:r>
    </w:p>
    <w:p w14:paraId="13849428" w14:textId="77777777" w:rsidR="00846D8F" w:rsidRPr="003026CE" w:rsidRDefault="00846D8F" w:rsidP="007941CD">
      <w:pPr>
        <w:jc w:val="both"/>
        <w:rPr>
          <w:rFonts w:ascii="Calibri" w:hAnsi="Calibri" w:cs="Calibri"/>
        </w:rPr>
      </w:pPr>
    </w:p>
    <w:p w14:paraId="16F84350" w14:textId="5C5B6144" w:rsidR="007941CD" w:rsidRPr="003026CE" w:rsidRDefault="00400244" w:rsidP="007941CD">
      <w:pPr>
        <w:pStyle w:val="Titre2"/>
        <w:rPr>
          <w:rFonts w:ascii="Calibri" w:hAnsi="Calibri" w:cs="Calibri"/>
        </w:rPr>
      </w:pPr>
      <w:r w:rsidRPr="003026CE">
        <w:rPr>
          <w:rFonts w:ascii="Calibri" w:hAnsi="Calibri" w:cs="Calibri"/>
        </w:rPr>
        <w:t>Sélection</w:t>
      </w:r>
      <w:r w:rsidR="007941CD" w:rsidRPr="003026CE">
        <w:rPr>
          <w:rFonts w:ascii="Calibri" w:hAnsi="Calibri" w:cs="Calibri"/>
        </w:rPr>
        <w:t xml:space="preserve"> des candidatures</w:t>
      </w:r>
    </w:p>
    <w:p w14:paraId="3AAAC3F6" w14:textId="77777777" w:rsidR="00400244" w:rsidRPr="003026CE" w:rsidRDefault="00400244" w:rsidP="00400244">
      <w:pPr>
        <w:rPr>
          <w:rFonts w:ascii="Calibri" w:hAnsi="Calibri" w:cs="Calibri"/>
        </w:rPr>
      </w:pPr>
    </w:p>
    <w:p w14:paraId="4D3B09C9" w14:textId="1CD34879" w:rsidR="007941CD" w:rsidRPr="003026CE" w:rsidRDefault="007941CD" w:rsidP="007941CD">
      <w:pPr>
        <w:jc w:val="both"/>
        <w:rPr>
          <w:rFonts w:ascii="Calibri" w:hAnsi="Calibri" w:cs="Calibri"/>
        </w:rPr>
      </w:pPr>
      <w:r w:rsidRPr="003026CE">
        <w:rPr>
          <w:rFonts w:ascii="Calibri" w:hAnsi="Calibri" w:cs="Calibri"/>
        </w:rPr>
        <w:t>Les dossiers de candidature complets</w:t>
      </w:r>
      <w:r w:rsidR="003026CE">
        <w:rPr>
          <w:rFonts w:ascii="Calibri" w:hAnsi="Calibri" w:cs="Calibri"/>
        </w:rPr>
        <w:t xml:space="preserve"> </w:t>
      </w:r>
      <w:r w:rsidRPr="003026CE">
        <w:rPr>
          <w:rFonts w:ascii="Calibri" w:hAnsi="Calibri" w:cs="Calibri"/>
        </w:rPr>
        <w:t>feront l’objet d’une analyse par les services de l’EPF sur la base des critères suivants :</w:t>
      </w:r>
    </w:p>
    <w:p w14:paraId="6CF346EC" w14:textId="5B9BD44D" w:rsidR="007941CD" w:rsidRPr="003026CE" w:rsidRDefault="007941CD"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La localisation du site</w:t>
      </w:r>
      <w:r w:rsidR="007805BD" w:rsidRPr="003026CE">
        <w:rPr>
          <w:rFonts w:ascii="Calibri" w:hAnsi="Calibri" w:cs="Calibri"/>
        </w:rPr>
        <w:t xml:space="preserve">/ de la ZAE </w:t>
      </w:r>
    </w:p>
    <w:p w14:paraId="7674F0D2" w14:textId="3A30435C" w:rsidR="007805BD" w:rsidRPr="003026CE" w:rsidRDefault="007941CD" w:rsidP="007805B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L</w:t>
      </w:r>
      <w:r w:rsidR="007805BD" w:rsidRPr="003026CE">
        <w:rPr>
          <w:rFonts w:ascii="Calibri" w:hAnsi="Calibri" w:cs="Calibri"/>
        </w:rPr>
        <w:t xml:space="preserve">e périmètre d’étude envisagé </w:t>
      </w:r>
    </w:p>
    <w:p w14:paraId="3814F9B5" w14:textId="2A9550FD" w:rsidR="007805BD" w:rsidRPr="003026CE" w:rsidRDefault="007805BD" w:rsidP="007805B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 xml:space="preserve">La surface de la ZAE, le nombre d’entreprises présentes, le taux de vacance </w:t>
      </w:r>
    </w:p>
    <w:p w14:paraId="2BFF8D26" w14:textId="21121595" w:rsidR="003571F5" w:rsidRPr="003026CE" w:rsidRDefault="003571F5"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Le potentiel économique d</w:t>
      </w:r>
      <w:r w:rsidR="007805BD" w:rsidRPr="003026CE">
        <w:rPr>
          <w:rFonts w:ascii="Calibri" w:hAnsi="Calibri" w:cs="Calibri"/>
        </w:rPr>
        <w:t xml:space="preserve">e la ZAE </w:t>
      </w:r>
      <w:r w:rsidR="00846D8F" w:rsidRPr="003026CE">
        <w:rPr>
          <w:rFonts w:ascii="Calibri" w:hAnsi="Calibri" w:cs="Calibri"/>
        </w:rPr>
        <w:t xml:space="preserve">(prospects intéressés) </w:t>
      </w:r>
    </w:p>
    <w:p w14:paraId="26A1A1C8" w14:textId="2E46A592" w:rsidR="00400244" w:rsidRPr="003026CE" w:rsidRDefault="00400244"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Les problématiques identifiées sur la zone en vue de sa requalification</w:t>
      </w:r>
    </w:p>
    <w:p w14:paraId="5AAA194D" w14:textId="07DD1525" w:rsidR="007941CD" w:rsidRPr="003026CE" w:rsidRDefault="007941CD"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 xml:space="preserve">La stratégie du territoire pour </w:t>
      </w:r>
      <w:r w:rsidR="00BC6074" w:rsidRPr="003026CE">
        <w:rPr>
          <w:rFonts w:ascii="Calibri" w:hAnsi="Calibri" w:cs="Calibri"/>
        </w:rPr>
        <w:t xml:space="preserve">le recyclage des </w:t>
      </w:r>
      <w:r w:rsidR="003571F5" w:rsidRPr="003026CE">
        <w:rPr>
          <w:rFonts w:ascii="Calibri" w:hAnsi="Calibri" w:cs="Calibri"/>
        </w:rPr>
        <w:t xml:space="preserve">fonciers économiques </w:t>
      </w:r>
      <w:r w:rsidR="00846D8F" w:rsidRPr="003026CE">
        <w:rPr>
          <w:rFonts w:ascii="Calibri" w:hAnsi="Calibri" w:cs="Calibri"/>
        </w:rPr>
        <w:t>si elle existe</w:t>
      </w:r>
    </w:p>
    <w:p w14:paraId="152C84C5" w14:textId="03CF8385" w:rsidR="003571F5" w:rsidRPr="003026CE" w:rsidRDefault="003571F5"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L’existence de démarches d’identification</w:t>
      </w:r>
      <w:r w:rsidR="00846D8F" w:rsidRPr="003026CE">
        <w:rPr>
          <w:rFonts w:ascii="Calibri" w:hAnsi="Calibri" w:cs="Calibri"/>
        </w:rPr>
        <w:t xml:space="preserve"> préalables</w:t>
      </w:r>
      <w:r w:rsidRPr="003026CE">
        <w:rPr>
          <w:rFonts w:ascii="Calibri" w:hAnsi="Calibri" w:cs="Calibri"/>
        </w:rPr>
        <w:t xml:space="preserve"> (inventaire ZAE, etc.) </w:t>
      </w:r>
    </w:p>
    <w:p w14:paraId="4A9988D9" w14:textId="1FFBCB06" w:rsidR="007941CD" w:rsidRPr="003026CE" w:rsidRDefault="007941CD"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 xml:space="preserve">Le partenariat </w:t>
      </w:r>
      <w:r w:rsidR="00400244" w:rsidRPr="003026CE">
        <w:rPr>
          <w:rFonts w:ascii="Calibri" w:hAnsi="Calibri" w:cs="Calibri"/>
        </w:rPr>
        <w:t xml:space="preserve">local </w:t>
      </w:r>
      <w:r w:rsidRPr="003026CE">
        <w:rPr>
          <w:rFonts w:ascii="Calibri" w:hAnsi="Calibri" w:cs="Calibri"/>
        </w:rPr>
        <w:t>mobilisé autour de la candidature</w:t>
      </w:r>
      <w:r w:rsidR="00846D8F" w:rsidRPr="003026CE">
        <w:rPr>
          <w:rFonts w:ascii="Calibri" w:hAnsi="Calibri" w:cs="Calibri"/>
        </w:rPr>
        <w:t xml:space="preserve"> </w:t>
      </w:r>
      <w:r w:rsidR="003026CE">
        <w:rPr>
          <w:rFonts w:ascii="Calibri" w:hAnsi="Calibri" w:cs="Calibri"/>
        </w:rPr>
        <w:t>et le portage politique de la démarche </w:t>
      </w:r>
    </w:p>
    <w:p w14:paraId="2F025FA0" w14:textId="39DE1447" w:rsidR="00335546" w:rsidRPr="003026CE" w:rsidRDefault="00335546"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 xml:space="preserve">La plus-value apportée par l’EPF </w:t>
      </w:r>
      <w:r w:rsidR="009752A9" w:rsidRPr="003026CE">
        <w:rPr>
          <w:rFonts w:ascii="Calibri" w:hAnsi="Calibri" w:cs="Calibri"/>
        </w:rPr>
        <w:t xml:space="preserve">en réponse </w:t>
      </w:r>
      <w:r w:rsidRPr="003026CE">
        <w:rPr>
          <w:rFonts w:ascii="Calibri" w:hAnsi="Calibri" w:cs="Calibri"/>
        </w:rPr>
        <w:t xml:space="preserve">au besoin de la collectivité </w:t>
      </w:r>
    </w:p>
    <w:p w14:paraId="3E2B661D" w14:textId="77777777" w:rsidR="003571F5" w:rsidRPr="003026CE" w:rsidRDefault="003571F5" w:rsidP="007941CD">
      <w:pPr>
        <w:jc w:val="both"/>
        <w:rPr>
          <w:rFonts w:ascii="Calibri" w:hAnsi="Calibri" w:cs="Calibri"/>
        </w:rPr>
      </w:pPr>
    </w:p>
    <w:p w14:paraId="08C6081E" w14:textId="6847C536" w:rsidR="00313ADC" w:rsidRPr="003026CE" w:rsidRDefault="007941CD" w:rsidP="00313ADC">
      <w:pPr>
        <w:jc w:val="both"/>
        <w:rPr>
          <w:rFonts w:ascii="Calibri" w:hAnsi="Calibri" w:cs="Calibri"/>
        </w:rPr>
      </w:pPr>
      <w:r w:rsidRPr="003026CE">
        <w:rPr>
          <w:rFonts w:ascii="Calibri" w:hAnsi="Calibri" w:cs="Calibri"/>
        </w:rPr>
        <w:t>Les dossiers seront examinés par une commission technique composée des services de l’EPF</w:t>
      </w:r>
      <w:r w:rsidR="00400244" w:rsidRPr="003026CE">
        <w:rPr>
          <w:rFonts w:ascii="Calibri" w:hAnsi="Calibri" w:cs="Calibri"/>
        </w:rPr>
        <w:t xml:space="preserve">. </w:t>
      </w:r>
      <w:r w:rsidR="00313ADC" w:rsidRPr="003026CE">
        <w:rPr>
          <w:rFonts w:ascii="Calibri" w:hAnsi="Calibri" w:cs="Calibri"/>
        </w:rPr>
        <w:t xml:space="preserve">Une attention particulière sera portée sur l’effet de levier </w:t>
      </w:r>
      <w:r w:rsidR="003B0DC8">
        <w:rPr>
          <w:rFonts w:ascii="Calibri" w:hAnsi="Calibri" w:cs="Calibri"/>
        </w:rPr>
        <w:t xml:space="preserve">permis </w:t>
      </w:r>
      <w:r w:rsidR="003026CE">
        <w:rPr>
          <w:rFonts w:ascii="Calibri" w:hAnsi="Calibri" w:cs="Calibri"/>
        </w:rPr>
        <w:t>par une intervention de</w:t>
      </w:r>
      <w:r w:rsidR="00313ADC" w:rsidRPr="003026CE">
        <w:rPr>
          <w:rFonts w:ascii="Calibri" w:hAnsi="Calibri" w:cs="Calibri"/>
        </w:rPr>
        <w:t xml:space="preserve"> l’EPF et l’ambition locale déployée sur la zone (projet de territoire engagé ou en réflexion, démarches préexistantes, élu-e-s mobilisé-e-s, etc.). </w:t>
      </w:r>
    </w:p>
    <w:p w14:paraId="46CA2321" w14:textId="01188207" w:rsidR="007941CD" w:rsidRPr="003026CE" w:rsidRDefault="007941CD" w:rsidP="007941CD">
      <w:pPr>
        <w:jc w:val="both"/>
        <w:rPr>
          <w:rFonts w:ascii="Calibri" w:hAnsi="Calibri" w:cs="Calibri"/>
        </w:rPr>
      </w:pPr>
      <w:r w:rsidRPr="003026CE">
        <w:rPr>
          <w:rFonts w:ascii="Calibri" w:hAnsi="Calibri" w:cs="Calibri"/>
        </w:rPr>
        <w:br w:type="page"/>
      </w:r>
    </w:p>
    <w:p w14:paraId="53B28958" w14:textId="77777777" w:rsidR="007941CD" w:rsidRPr="003026CE" w:rsidRDefault="007941CD" w:rsidP="007941CD">
      <w:pPr>
        <w:pStyle w:val="Titre1"/>
        <w:rPr>
          <w:rFonts w:ascii="Calibri" w:hAnsi="Calibri" w:cs="Calibri"/>
        </w:rPr>
      </w:pPr>
      <w:r w:rsidRPr="003026CE">
        <w:rPr>
          <w:rFonts w:ascii="Calibri" w:hAnsi="Calibri" w:cs="Calibri"/>
        </w:rPr>
        <w:lastRenderedPageBreak/>
        <w:t>Dossier de candidature</w:t>
      </w:r>
    </w:p>
    <w:p w14:paraId="034BE571" w14:textId="77777777" w:rsidR="007941CD" w:rsidRPr="003026CE" w:rsidRDefault="007941CD" w:rsidP="007941CD">
      <w:pPr>
        <w:pStyle w:val="Titre2"/>
        <w:rPr>
          <w:rFonts w:ascii="Calibri" w:hAnsi="Calibri" w:cs="Calibri"/>
        </w:rPr>
      </w:pPr>
      <w:r w:rsidRPr="003026CE">
        <w:rPr>
          <w:rFonts w:ascii="Calibri" w:hAnsi="Calibri" w:cs="Calibri"/>
        </w:rPr>
        <w:t>Pièces à fournir</w:t>
      </w:r>
    </w:p>
    <w:p w14:paraId="11ADC5D1" w14:textId="3E7B27AF" w:rsidR="007941CD" w:rsidRPr="003026CE" w:rsidRDefault="007941CD" w:rsidP="007941CD">
      <w:pPr>
        <w:jc w:val="both"/>
        <w:rPr>
          <w:rFonts w:ascii="Calibri" w:hAnsi="Calibri" w:cs="Calibri"/>
        </w:rPr>
      </w:pPr>
      <w:r w:rsidRPr="003026CE">
        <w:rPr>
          <w:rFonts w:ascii="Calibri" w:hAnsi="Calibri" w:cs="Calibri"/>
        </w:rPr>
        <w:t>Un dossier de candidature type est mis à disposition des candidats sur le site de l’EPF</w:t>
      </w:r>
      <w:r w:rsidR="003B0DC8">
        <w:rPr>
          <w:rFonts w:ascii="Calibri" w:hAnsi="Calibri" w:cs="Calibri"/>
        </w:rPr>
        <w:t xml:space="preserve">. </w:t>
      </w:r>
    </w:p>
    <w:p w14:paraId="5AB9A1DD" w14:textId="1E83938C" w:rsidR="003B0DC8" w:rsidRPr="003B0DC8" w:rsidRDefault="007941CD" w:rsidP="003B0DC8">
      <w:pPr>
        <w:jc w:val="center"/>
        <w:rPr>
          <w:rFonts w:ascii="Calibri" w:hAnsi="Calibri" w:cs="Calibri"/>
          <w:color w:val="467886" w:themeColor="hyperlink"/>
          <w:u w:val="single"/>
        </w:rPr>
      </w:pPr>
      <w:r w:rsidRPr="003026CE">
        <w:rPr>
          <w:rStyle w:val="Lienhypertexte"/>
          <w:rFonts w:ascii="Calibri" w:hAnsi="Calibri" w:cs="Calibri"/>
        </w:rPr>
        <w:t>http://www.epf-</w:t>
      </w:r>
      <w:r w:rsidR="003571F5" w:rsidRPr="003026CE">
        <w:rPr>
          <w:rStyle w:val="Lienhypertexte"/>
          <w:rFonts w:ascii="Calibri" w:hAnsi="Calibri" w:cs="Calibri"/>
        </w:rPr>
        <w:t>hdf</w:t>
      </w:r>
      <w:r w:rsidRPr="003026CE">
        <w:rPr>
          <w:rStyle w:val="Lienhypertexte"/>
          <w:rFonts w:ascii="Calibri" w:hAnsi="Calibri" w:cs="Calibri"/>
        </w:rPr>
        <w:t xml:space="preserve">.fr/ </w:t>
      </w:r>
    </w:p>
    <w:p w14:paraId="2CDDB1E2" w14:textId="4713BEF9" w:rsidR="007941CD" w:rsidRDefault="007941CD" w:rsidP="007941CD">
      <w:pPr>
        <w:jc w:val="both"/>
        <w:rPr>
          <w:rFonts w:ascii="Calibri" w:hAnsi="Calibri" w:cs="Calibri"/>
        </w:rPr>
      </w:pPr>
      <w:r w:rsidRPr="003026CE">
        <w:rPr>
          <w:rFonts w:ascii="Calibri" w:hAnsi="Calibri" w:cs="Calibri"/>
        </w:rPr>
        <w:t>Il porte notamment sur les éléments suivants : présentation du ou des candidats, lettre de candidature signée par le représentant légal, description du territoire et de sa politique d’aménagement notamment</w:t>
      </w:r>
      <w:r w:rsidR="00BF1865">
        <w:rPr>
          <w:rFonts w:ascii="Calibri" w:hAnsi="Calibri" w:cs="Calibri"/>
        </w:rPr>
        <w:t xml:space="preserve"> sur</w:t>
      </w:r>
      <w:r w:rsidRPr="003026CE">
        <w:rPr>
          <w:rFonts w:ascii="Calibri" w:hAnsi="Calibri" w:cs="Calibri"/>
        </w:rPr>
        <w:t xml:space="preserve"> l’enjeu de reconquête des f</w:t>
      </w:r>
      <w:r w:rsidR="003571F5" w:rsidRPr="003026CE">
        <w:rPr>
          <w:rFonts w:ascii="Calibri" w:hAnsi="Calibri" w:cs="Calibri"/>
        </w:rPr>
        <w:t>onciers économiques</w:t>
      </w:r>
      <w:r w:rsidRPr="003026CE">
        <w:rPr>
          <w:rFonts w:ascii="Calibri" w:hAnsi="Calibri" w:cs="Calibri"/>
        </w:rPr>
        <w:t>, caractéristiques du site (comprenant éventuellement une synthèse des études existantes), classement au Système d’Information sur les Sols (SIS), BASOL ou BASIAS, relevé parcellaire, reportage photo du site et de ses abords, projet éventuel.</w:t>
      </w:r>
    </w:p>
    <w:p w14:paraId="6B48C90C" w14:textId="77777777" w:rsidR="00A7504C" w:rsidRPr="003026CE" w:rsidRDefault="00A7504C" w:rsidP="007941CD">
      <w:pPr>
        <w:jc w:val="both"/>
        <w:rPr>
          <w:rFonts w:ascii="Calibri" w:hAnsi="Calibri" w:cs="Calibri"/>
        </w:rPr>
      </w:pPr>
    </w:p>
    <w:p w14:paraId="4FFDF86D" w14:textId="5287DBAB" w:rsidR="007941CD" w:rsidRPr="003026CE" w:rsidRDefault="0070334B" w:rsidP="007941CD">
      <w:pPr>
        <w:pStyle w:val="Titre2"/>
        <w:rPr>
          <w:rFonts w:ascii="Calibri" w:hAnsi="Calibri" w:cs="Calibri"/>
        </w:rPr>
      </w:pPr>
      <w:r>
        <w:rPr>
          <w:rFonts w:ascii="Calibri" w:hAnsi="Calibri" w:cs="Calibri"/>
        </w:rPr>
        <w:t>Relève</w:t>
      </w:r>
      <w:r w:rsidR="007941CD" w:rsidRPr="003026CE">
        <w:rPr>
          <w:rFonts w:ascii="Calibri" w:hAnsi="Calibri" w:cs="Calibri"/>
        </w:rPr>
        <w:t xml:space="preserve"> des candidatures</w:t>
      </w:r>
    </w:p>
    <w:p w14:paraId="66A6B78C" w14:textId="77777777" w:rsidR="003B0DC8" w:rsidRDefault="003B0DC8" w:rsidP="007941CD">
      <w:pPr>
        <w:jc w:val="center"/>
        <w:rPr>
          <w:rFonts w:ascii="Calibri" w:hAnsi="Calibri" w:cs="Calibri"/>
        </w:rPr>
      </w:pPr>
    </w:p>
    <w:p w14:paraId="71F015BD" w14:textId="677D3D47" w:rsidR="003B0DC8" w:rsidRDefault="00CB2B83" w:rsidP="003B0DC8">
      <w:pPr>
        <w:rPr>
          <w:rFonts w:ascii="Calibri" w:hAnsi="Calibri" w:cs="Calibri"/>
        </w:rPr>
      </w:pPr>
      <w:r>
        <w:rPr>
          <w:rFonts w:ascii="Calibri" w:hAnsi="Calibri" w:cs="Calibri"/>
        </w:rPr>
        <w:t>L’AMI n’a pas de date de clôture e</w:t>
      </w:r>
      <w:r w:rsidR="00EC6BE7">
        <w:rPr>
          <w:rFonts w:ascii="Calibri" w:hAnsi="Calibri" w:cs="Calibri"/>
        </w:rPr>
        <w:t>t</w:t>
      </w:r>
      <w:r>
        <w:rPr>
          <w:rFonts w:ascii="Calibri" w:hAnsi="Calibri" w:cs="Calibri"/>
        </w:rPr>
        <w:t xml:space="preserve"> les candidatures seront analysées « au fil de l’eau ». </w:t>
      </w:r>
      <w:r w:rsidR="003B0DC8">
        <w:rPr>
          <w:rFonts w:ascii="Calibri" w:hAnsi="Calibri" w:cs="Calibri"/>
        </w:rPr>
        <w:t>Un premi</w:t>
      </w:r>
      <w:r w:rsidR="00372E97">
        <w:rPr>
          <w:rFonts w:ascii="Calibri" w:hAnsi="Calibri" w:cs="Calibri"/>
        </w:rPr>
        <w:t>e</w:t>
      </w:r>
      <w:r w:rsidR="003B0DC8">
        <w:rPr>
          <w:rFonts w:ascii="Calibri" w:hAnsi="Calibri" w:cs="Calibri"/>
        </w:rPr>
        <w:t xml:space="preserve">r </w:t>
      </w:r>
      <w:r w:rsidR="00372E97">
        <w:rPr>
          <w:rFonts w:ascii="Calibri" w:hAnsi="Calibri" w:cs="Calibri"/>
        </w:rPr>
        <w:t xml:space="preserve">point d’étape </w:t>
      </w:r>
      <w:r w:rsidR="003B0DC8">
        <w:rPr>
          <w:rFonts w:ascii="Calibri" w:hAnsi="Calibri" w:cs="Calibri"/>
        </w:rPr>
        <w:t>sera</w:t>
      </w:r>
      <w:r w:rsidR="00EC6BE7">
        <w:rPr>
          <w:rFonts w:ascii="Calibri" w:hAnsi="Calibri" w:cs="Calibri"/>
        </w:rPr>
        <w:t xml:space="preserve"> toutefois</w:t>
      </w:r>
      <w:r w:rsidR="003B0DC8">
        <w:rPr>
          <w:rFonts w:ascii="Calibri" w:hAnsi="Calibri" w:cs="Calibri"/>
        </w:rPr>
        <w:t xml:space="preserve"> effectué </w:t>
      </w:r>
      <w:r w:rsidR="00B67D23">
        <w:rPr>
          <w:rFonts w:ascii="Calibri" w:hAnsi="Calibri" w:cs="Calibri"/>
          <w:b/>
          <w:bCs/>
        </w:rPr>
        <w:t xml:space="preserve">vendredi 20 décembre 2024 </w:t>
      </w:r>
      <w:r w:rsidR="00372E97">
        <w:rPr>
          <w:rFonts w:ascii="Calibri" w:hAnsi="Calibri" w:cs="Calibri"/>
        </w:rPr>
        <w:t xml:space="preserve">Les démarches partenariales seront engagées à partir de janvier 2025. </w:t>
      </w:r>
    </w:p>
    <w:p w14:paraId="39B8691C" w14:textId="0B1B3460" w:rsidR="0070334B" w:rsidRPr="003026CE" w:rsidRDefault="0070334B" w:rsidP="0070334B">
      <w:pPr>
        <w:jc w:val="both"/>
        <w:rPr>
          <w:rFonts w:ascii="Calibri" w:hAnsi="Calibri" w:cs="Calibri"/>
        </w:rPr>
      </w:pPr>
      <w:r w:rsidRPr="003026CE">
        <w:rPr>
          <w:rFonts w:ascii="Calibri" w:hAnsi="Calibri" w:cs="Calibri"/>
        </w:rPr>
        <w:t xml:space="preserve">Les dossiers complets </w:t>
      </w:r>
      <w:r>
        <w:rPr>
          <w:rFonts w:ascii="Calibri" w:hAnsi="Calibri" w:cs="Calibri"/>
        </w:rPr>
        <w:t>sont à</w:t>
      </w:r>
      <w:r w:rsidRPr="003026CE">
        <w:rPr>
          <w:rFonts w:ascii="Calibri" w:hAnsi="Calibri" w:cs="Calibri"/>
        </w:rPr>
        <w:t xml:space="preserve"> </w:t>
      </w:r>
      <w:r>
        <w:rPr>
          <w:rFonts w:ascii="Calibri" w:hAnsi="Calibri" w:cs="Calibri"/>
        </w:rPr>
        <w:t>envoyer</w:t>
      </w:r>
      <w:r w:rsidRPr="003026CE">
        <w:rPr>
          <w:rFonts w:ascii="Calibri" w:hAnsi="Calibri" w:cs="Calibri"/>
        </w:rPr>
        <w:t xml:space="preserve"> par voie électronique à l’adresse mail suivante :</w:t>
      </w:r>
    </w:p>
    <w:p w14:paraId="72A52FE2" w14:textId="77777777" w:rsidR="0070334B" w:rsidRDefault="0070334B" w:rsidP="0070334B">
      <w:pPr>
        <w:jc w:val="center"/>
        <w:rPr>
          <w:rFonts w:ascii="Calibri" w:hAnsi="Calibri" w:cs="Calibri"/>
        </w:rPr>
      </w:pPr>
      <w:hyperlink r:id="rId8" w:history="1">
        <w:r w:rsidRPr="000E44D5">
          <w:rPr>
            <w:rStyle w:val="Lienhypertexte"/>
            <w:rFonts w:ascii="Calibri" w:hAnsi="Calibri" w:cs="Calibri"/>
          </w:rPr>
          <w:t>ami-zae@epf-hdf.fr</w:t>
        </w:r>
      </w:hyperlink>
    </w:p>
    <w:p w14:paraId="10CCC92B" w14:textId="77777777" w:rsidR="00A7504C" w:rsidRPr="003026CE" w:rsidRDefault="00A7504C" w:rsidP="003B0DC8">
      <w:pPr>
        <w:rPr>
          <w:rFonts w:ascii="Calibri" w:hAnsi="Calibri" w:cs="Calibri"/>
        </w:rPr>
      </w:pPr>
    </w:p>
    <w:p w14:paraId="11DA4A73" w14:textId="24B2113B" w:rsidR="007941CD" w:rsidRPr="003026CE" w:rsidRDefault="007941CD" w:rsidP="007941CD">
      <w:pPr>
        <w:pStyle w:val="Titre2"/>
        <w:rPr>
          <w:rFonts w:ascii="Calibri" w:hAnsi="Calibri" w:cs="Calibri"/>
        </w:rPr>
      </w:pPr>
      <w:r w:rsidRPr="003026CE">
        <w:rPr>
          <w:rFonts w:ascii="Calibri" w:hAnsi="Calibri" w:cs="Calibri"/>
        </w:rPr>
        <w:t>Contact</w:t>
      </w:r>
      <w:r w:rsidR="00CB2B83">
        <w:rPr>
          <w:rFonts w:ascii="Calibri" w:hAnsi="Calibri" w:cs="Calibri"/>
        </w:rPr>
        <w:t xml:space="preserve"> : </w:t>
      </w:r>
    </w:p>
    <w:p w14:paraId="7E66CFD3" w14:textId="77777777" w:rsidR="007941CD" w:rsidRPr="003026CE" w:rsidRDefault="007941CD" w:rsidP="007941CD">
      <w:pPr>
        <w:jc w:val="both"/>
        <w:rPr>
          <w:rFonts w:ascii="Calibri" w:hAnsi="Calibri" w:cs="Calibri"/>
        </w:rPr>
      </w:pPr>
      <w:r w:rsidRPr="003026CE">
        <w:rPr>
          <w:rFonts w:ascii="Calibri" w:hAnsi="Calibri" w:cs="Calibri"/>
        </w:rPr>
        <w:t>Tous les éléments d’information sur l’AMI sont disponibles à l’adresse suivante :</w:t>
      </w:r>
    </w:p>
    <w:p w14:paraId="493FDEBE" w14:textId="218B2B5D" w:rsidR="007941CD" w:rsidRPr="003026CE" w:rsidRDefault="007941CD" w:rsidP="007941CD">
      <w:pPr>
        <w:jc w:val="center"/>
        <w:rPr>
          <w:rStyle w:val="Lienhypertexte"/>
          <w:rFonts w:ascii="Calibri" w:hAnsi="Calibri" w:cs="Calibri"/>
        </w:rPr>
      </w:pPr>
      <w:r w:rsidRPr="003026CE">
        <w:rPr>
          <w:rStyle w:val="Lienhypertexte"/>
          <w:rFonts w:ascii="Calibri" w:hAnsi="Calibri" w:cs="Calibri"/>
        </w:rPr>
        <w:t>http://www.epf-</w:t>
      </w:r>
      <w:r w:rsidR="003571F5" w:rsidRPr="003026CE">
        <w:rPr>
          <w:rStyle w:val="Lienhypertexte"/>
          <w:rFonts w:ascii="Calibri" w:hAnsi="Calibri" w:cs="Calibri"/>
        </w:rPr>
        <w:t>hdf</w:t>
      </w:r>
      <w:r w:rsidRPr="003026CE">
        <w:rPr>
          <w:rStyle w:val="Lienhypertexte"/>
          <w:rFonts w:ascii="Calibri" w:hAnsi="Calibri" w:cs="Calibri"/>
        </w:rPr>
        <w:t xml:space="preserve">.fr/ </w:t>
      </w:r>
    </w:p>
    <w:p w14:paraId="3250FA10" w14:textId="77777777" w:rsidR="007941CD" w:rsidRPr="003026CE" w:rsidRDefault="007941CD" w:rsidP="007941CD">
      <w:pPr>
        <w:jc w:val="both"/>
        <w:rPr>
          <w:rFonts w:ascii="Calibri" w:hAnsi="Calibri" w:cs="Calibri"/>
        </w:rPr>
      </w:pPr>
    </w:p>
    <w:p w14:paraId="016CB9A6" w14:textId="482DDAB0" w:rsidR="007941CD" w:rsidRPr="003026CE" w:rsidRDefault="007941CD" w:rsidP="007941CD">
      <w:pPr>
        <w:jc w:val="both"/>
        <w:rPr>
          <w:rFonts w:ascii="Calibri" w:hAnsi="Calibri" w:cs="Calibri"/>
        </w:rPr>
      </w:pPr>
      <w:r w:rsidRPr="003026CE">
        <w:rPr>
          <w:rFonts w:ascii="Calibri" w:hAnsi="Calibri" w:cs="Calibri"/>
        </w:rPr>
        <w:t xml:space="preserve">Vos questions peuvent être adressées </w:t>
      </w:r>
      <w:r w:rsidR="00CB2B83">
        <w:rPr>
          <w:rFonts w:ascii="Calibri" w:hAnsi="Calibri" w:cs="Calibri"/>
        </w:rPr>
        <w:t xml:space="preserve">à Noémie CONDOMINES, chargée de développement, </w:t>
      </w:r>
      <w:r w:rsidRPr="003026CE">
        <w:rPr>
          <w:rFonts w:ascii="Calibri" w:hAnsi="Calibri" w:cs="Calibri"/>
        </w:rPr>
        <w:t xml:space="preserve">à l’adresse mail suivante : </w:t>
      </w:r>
    </w:p>
    <w:p w14:paraId="14D6050D" w14:textId="09EDBCBE" w:rsidR="003571F5" w:rsidRPr="003026CE" w:rsidRDefault="00335546" w:rsidP="003571F5">
      <w:pPr>
        <w:jc w:val="center"/>
        <w:rPr>
          <w:rFonts w:ascii="Calibri" w:hAnsi="Calibri" w:cs="Calibri"/>
        </w:rPr>
      </w:pPr>
      <w:hyperlink r:id="rId9" w:history="1">
        <w:r w:rsidRPr="003026CE">
          <w:rPr>
            <w:rStyle w:val="Lienhypertexte"/>
            <w:rFonts w:ascii="Calibri" w:hAnsi="Calibri" w:cs="Calibri"/>
          </w:rPr>
          <w:t>ami-zae@epf-hdf.fr</w:t>
        </w:r>
      </w:hyperlink>
    </w:p>
    <w:p w14:paraId="2ECA3BD6" w14:textId="77777777" w:rsidR="003571F5" w:rsidRPr="003026CE" w:rsidRDefault="003571F5" w:rsidP="003571F5">
      <w:pPr>
        <w:jc w:val="center"/>
        <w:rPr>
          <w:rFonts w:ascii="Calibri" w:hAnsi="Calibri" w:cs="Calibri"/>
        </w:rPr>
      </w:pPr>
    </w:p>
    <w:p w14:paraId="64F896F9" w14:textId="77777777" w:rsidR="003571F5" w:rsidRPr="003026CE" w:rsidRDefault="003571F5" w:rsidP="003571F5">
      <w:pPr>
        <w:jc w:val="center"/>
        <w:rPr>
          <w:rFonts w:ascii="Calibri" w:hAnsi="Calibri" w:cs="Calibri"/>
        </w:rPr>
      </w:pPr>
    </w:p>
    <w:p w14:paraId="276212CF" w14:textId="77777777" w:rsidR="003571F5" w:rsidRPr="003026CE" w:rsidRDefault="003571F5" w:rsidP="003571F5">
      <w:pPr>
        <w:jc w:val="center"/>
        <w:rPr>
          <w:rFonts w:ascii="Calibri" w:hAnsi="Calibri" w:cs="Calibri"/>
        </w:rPr>
      </w:pPr>
    </w:p>
    <w:p w14:paraId="3A494582" w14:textId="77777777" w:rsidR="003571F5" w:rsidRPr="003026CE" w:rsidRDefault="003571F5" w:rsidP="003571F5">
      <w:pPr>
        <w:jc w:val="center"/>
        <w:rPr>
          <w:rFonts w:ascii="Calibri" w:hAnsi="Calibri" w:cs="Calibri"/>
        </w:rPr>
      </w:pPr>
    </w:p>
    <w:p w14:paraId="1A099EA9" w14:textId="77777777" w:rsidR="003571F5" w:rsidRPr="003026CE" w:rsidRDefault="003571F5" w:rsidP="003571F5">
      <w:pPr>
        <w:jc w:val="center"/>
        <w:rPr>
          <w:rFonts w:ascii="Calibri" w:hAnsi="Calibri" w:cs="Calibri"/>
        </w:rPr>
      </w:pPr>
    </w:p>
    <w:p w14:paraId="0A43769E" w14:textId="77777777" w:rsidR="003571F5" w:rsidRPr="003026CE" w:rsidRDefault="003571F5" w:rsidP="003571F5">
      <w:pPr>
        <w:jc w:val="center"/>
        <w:rPr>
          <w:rFonts w:ascii="Calibri" w:hAnsi="Calibri" w:cs="Calibri"/>
        </w:rPr>
      </w:pPr>
    </w:p>
    <w:p w14:paraId="464D56F1" w14:textId="77777777" w:rsidR="003571F5" w:rsidRPr="003026CE" w:rsidRDefault="003571F5" w:rsidP="003571F5">
      <w:pPr>
        <w:jc w:val="center"/>
        <w:rPr>
          <w:rFonts w:ascii="Calibri" w:hAnsi="Calibri" w:cs="Calibri"/>
        </w:rPr>
      </w:pPr>
    </w:p>
    <w:p w14:paraId="357B525D" w14:textId="77777777" w:rsidR="003571F5" w:rsidRPr="003026CE" w:rsidRDefault="003571F5" w:rsidP="003571F5">
      <w:pPr>
        <w:jc w:val="center"/>
        <w:rPr>
          <w:rFonts w:ascii="Calibri" w:hAnsi="Calibri" w:cs="Calibri"/>
        </w:rPr>
      </w:pPr>
    </w:p>
    <w:p w14:paraId="70D6A988" w14:textId="77777777" w:rsidR="003571F5" w:rsidRPr="003026CE" w:rsidRDefault="003571F5" w:rsidP="003571F5">
      <w:pPr>
        <w:jc w:val="center"/>
        <w:rPr>
          <w:rFonts w:ascii="Calibri" w:hAnsi="Calibri" w:cs="Calibri"/>
        </w:rPr>
      </w:pPr>
    </w:p>
    <w:p w14:paraId="74BDDC07" w14:textId="718C72DA" w:rsidR="007941CD" w:rsidRPr="003026CE" w:rsidRDefault="007941CD" w:rsidP="007941CD">
      <w:pPr>
        <w:rPr>
          <w:rStyle w:val="Lienhypertexte"/>
          <w:rFonts w:ascii="Calibri" w:hAnsi="Calibri" w:cs="Calibri"/>
        </w:rPr>
      </w:pPr>
    </w:p>
    <w:p w14:paraId="32AEDF92" w14:textId="77777777" w:rsidR="007941CD" w:rsidRPr="003026CE" w:rsidRDefault="007941CD" w:rsidP="007941CD">
      <w:pPr>
        <w:jc w:val="center"/>
        <w:rPr>
          <w:rFonts w:ascii="Calibri" w:hAnsi="Calibri" w:cs="Calibri"/>
          <w:b/>
          <w:sz w:val="32"/>
          <w:szCs w:val="32"/>
        </w:rPr>
      </w:pPr>
      <w:r w:rsidRPr="003026CE">
        <w:rPr>
          <w:rFonts w:ascii="Calibri" w:hAnsi="Calibri" w:cs="Calibri"/>
          <w:b/>
          <w:sz w:val="32"/>
          <w:szCs w:val="32"/>
        </w:rPr>
        <w:t>Appel à Manifestation d’Intérêt (AMI)</w:t>
      </w:r>
    </w:p>
    <w:p w14:paraId="79C3B495" w14:textId="77777777" w:rsidR="007941CD" w:rsidRPr="003026CE" w:rsidRDefault="007941CD" w:rsidP="007941CD">
      <w:pPr>
        <w:jc w:val="center"/>
        <w:rPr>
          <w:rFonts w:ascii="Calibri" w:hAnsi="Calibri" w:cs="Calibri"/>
          <w:b/>
          <w:sz w:val="24"/>
          <w:szCs w:val="24"/>
        </w:rPr>
      </w:pPr>
    </w:p>
    <w:p w14:paraId="63F3C272" w14:textId="734C25DA" w:rsidR="007941CD" w:rsidRPr="003026CE" w:rsidRDefault="00CB2B83" w:rsidP="007941CD">
      <w:pPr>
        <w:jc w:val="center"/>
        <w:rPr>
          <w:rFonts w:ascii="Calibri" w:hAnsi="Calibri" w:cs="Calibri"/>
          <w:sz w:val="40"/>
          <w:szCs w:val="40"/>
        </w:rPr>
      </w:pPr>
      <w:r>
        <w:rPr>
          <w:rFonts w:ascii="Calibri" w:hAnsi="Calibri" w:cs="Calibri"/>
          <w:sz w:val="40"/>
          <w:szCs w:val="40"/>
        </w:rPr>
        <w:t xml:space="preserve">« Reconquête des ZAE existantes » </w:t>
      </w:r>
    </w:p>
    <w:p w14:paraId="1977753F" w14:textId="77777777" w:rsidR="007941CD" w:rsidRPr="003026CE" w:rsidRDefault="007941CD" w:rsidP="007941CD">
      <w:pPr>
        <w:jc w:val="center"/>
        <w:rPr>
          <w:rFonts w:ascii="Calibri" w:hAnsi="Calibri" w:cs="Calibri"/>
          <w:sz w:val="28"/>
          <w:szCs w:val="28"/>
        </w:rPr>
      </w:pPr>
    </w:p>
    <w:p w14:paraId="16D99F99" w14:textId="77777777" w:rsidR="007941CD" w:rsidRPr="003026CE" w:rsidRDefault="007941CD" w:rsidP="007941CD">
      <w:pPr>
        <w:jc w:val="center"/>
        <w:rPr>
          <w:rFonts w:ascii="Calibri" w:hAnsi="Calibri" w:cs="Calibri"/>
          <w:sz w:val="28"/>
          <w:szCs w:val="28"/>
        </w:rPr>
      </w:pPr>
    </w:p>
    <w:p w14:paraId="35CC5C6B" w14:textId="77777777" w:rsidR="007941CD" w:rsidRDefault="007941CD" w:rsidP="007941CD">
      <w:pPr>
        <w:spacing w:line="240" w:lineRule="auto"/>
        <w:jc w:val="center"/>
        <w:rPr>
          <w:rFonts w:ascii="Calibri" w:hAnsi="Calibri" w:cs="Calibri"/>
          <w:b/>
          <w:sz w:val="36"/>
          <w:szCs w:val="36"/>
        </w:rPr>
      </w:pPr>
      <w:r w:rsidRPr="003026CE">
        <w:rPr>
          <w:rFonts w:ascii="Calibri" w:hAnsi="Calibri" w:cs="Calibri"/>
          <w:b/>
          <w:sz w:val="36"/>
          <w:szCs w:val="36"/>
        </w:rPr>
        <w:t>Dossier de candidature</w:t>
      </w:r>
    </w:p>
    <w:p w14:paraId="2E1EBAE9" w14:textId="260E71D1" w:rsidR="00732D46" w:rsidRPr="003026CE" w:rsidRDefault="00732D46" w:rsidP="007941CD">
      <w:pPr>
        <w:spacing w:line="240" w:lineRule="auto"/>
        <w:jc w:val="center"/>
        <w:rPr>
          <w:rFonts w:ascii="Calibri" w:hAnsi="Calibri" w:cs="Calibri"/>
          <w:b/>
          <w:sz w:val="36"/>
          <w:szCs w:val="36"/>
        </w:rPr>
      </w:pPr>
      <w:r>
        <w:rPr>
          <w:rFonts w:ascii="Calibri" w:hAnsi="Calibri" w:cs="Calibri"/>
          <w:b/>
          <w:sz w:val="36"/>
          <w:szCs w:val="36"/>
        </w:rPr>
        <w:t xml:space="preserve">(6 pages maximum) </w:t>
      </w:r>
    </w:p>
    <w:p w14:paraId="7B50FECD" w14:textId="4E6967CC" w:rsidR="007941CD" w:rsidRPr="003026CE" w:rsidRDefault="007941CD" w:rsidP="007941CD">
      <w:pPr>
        <w:rPr>
          <w:rFonts w:ascii="Calibri" w:hAnsi="Calibri" w:cs="Calibri"/>
          <w:sz w:val="32"/>
          <w:szCs w:val="32"/>
        </w:rPr>
      </w:pPr>
      <w:r w:rsidRPr="003026CE">
        <w:rPr>
          <w:rFonts w:ascii="Calibri" w:hAnsi="Calibri" w:cs="Calibri"/>
          <w:noProof/>
          <w:lang w:eastAsia="fr-FR"/>
        </w:rPr>
        <mc:AlternateContent>
          <mc:Choice Requires="wps">
            <w:drawing>
              <wp:anchor distT="0" distB="0" distL="114300" distR="114300" simplePos="0" relativeHeight="251659264" behindDoc="0" locked="0" layoutInCell="1" allowOverlap="1" wp14:anchorId="3A53D956" wp14:editId="3CBFCC9C">
                <wp:simplePos x="0" y="0"/>
                <wp:positionH relativeFrom="margin">
                  <wp:align>center</wp:align>
                </wp:positionH>
                <wp:positionV relativeFrom="paragraph">
                  <wp:posOffset>694690</wp:posOffset>
                </wp:positionV>
                <wp:extent cx="4838700" cy="2164080"/>
                <wp:effectExtent l="0" t="0" r="19050" b="26670"/>
                <wp:wrapNone/>
                <wp:docPr id="3" name="Zone de texte 3"/>
                <wp:cNvGraphicFramePr/>
                <a:graphic xmlns:a="http://schemas.openxmlformats.org/drawingml/2006/main">
                  <a:graphicData uri="http://schemas.microsoft.com/office/word/2010/wordprocessingShape">
                    <wps:wsp>
                      <wps:cNvSpPr txBox="1"/>
                      <wps:spPr>
                        <a:xfrm>
                          <a:off x="0" y="0"/>
                          <a:ext cx="4838700" cy="2164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294228" w14:textId="77777777" w:rsidR="007941CD" w:rsidRDefault="007941CD" w:rsidP="007941CD">
                            <w:pPr>
                              <w:spacing w:before="480"/>
                              <w:jc w:val="center"/>
                              <w:rPr>
                                <w:rFonts w:ascii="Verdana" w:hAnsi="Verdana"/>
                                <w:sz w:val="20"/>
                                <w:szCs w:val="20"/>
                              </w:rPr>
                            </w:pPr>
                            <w:r>
                              <w:rPr>
                                <w:rFonts w:ascii="Verdana" w:hAnsi="Verdana"/>
                                <w:sz w:val="20"/>
                                <w:szCs w:val="20"/>
                              </w:rPr>
                              <w:t>Date de publication de l’AMI :</w:t>
                            </w:r>
                          </w:p>
                          <w:p w14:paraId="76DBB67E" w14:textId="51F6DADC" w:rsidR="007941CD" w:rsidRDefault="00EC6BE7" w:rsidP="007941CD">
                            <w:pPr>
                              <w:jc w:val="center"/>
                              <w:rPr>
                                <w:rFonts w:ascii="Verdana" w:hAnsi="Verdana"/>
                                <w:sz w:val="20"/>
                                <w:szCs w:val="20"/>
                              </w:rPr>
                            </w:pPr>
                            <w:r>
                              <w:rPr>
                                <w:rFonts w:ascii="Verdana" w:hAnsi="Verdana"/>
                                <w:sz w:val="20"/>
                                <w:szCs w:val="20"/>
                              </w:rPr>
                              <w:t>04/11/2024</w:t>
                            </w:r>
                          </w:p>
                          <w:p w14:paraId="65F5084A" w14:textId="0557ADBD" w:rsidR="007941CD" w:rsidRDefault="007941CD" w:rsidP="007941CD">
                            <w:pPr>
                              <w:jc w:val="center"/>
                              <w:rPr>
                                <w:rFonts w:ascii="Verdana" w:hAnsi="Verdana"/>
                                <w:sz w:val="20"/>
                                <w:szCs w:val="20"/>
                              </w:rPr>
                            </w:pPr>
                            <w:r w:rsidRPr="00CB2B83">
                              <w:rPr>
                                <w:rFonts w:ascii="Verdana" w:hAnsi="Verdana"/>
                                <w:sz w:val="20"/>
                                <w:szCs w:val="20"/>
                              </w:rPr>
                              <w:t>Date limite de</w:t>
                            </w:r>
                            <w:r>
                              <w:rPr>
                                <w:rFonts w:ascii="Verdana" w:hAnsi="Verdana"/>
                                <w:sz w:val="20"/>
                                <w:szCs w:val="20"/>
                              </w:rPr>
                              <w:t xml:space="preserve"> dépôt des dossiers </w:t>
                            </w:r>
                            <w:r w:rsidR="00CB2B83">
                              <w:rPr>
                                <w:rFonts w:ascii="Verdana" w:hAnsi="Verdana"/>
                                <w:sz w:val="20"/>
                                <w:szCs w:val="20"/>
                              </w:rPr>
                              <w:t xml:space="preserve">pour première relève </w:t>
                            </w:r>
                            <w:r>
                              <w:rPr>
                                <w:rFonts w:ascii="Verdana" w:hAnsi="Verdana"/>
                                <w:sz w:val="20"/>
                                <w:szCs w:val="20"/>
                              </w:rPr>
                              <w:t xml:space="preserve">: </w:t>
                            </w:r>
                          </w:p>
                          <w:p w14:paraId="044BFD4A" w14:textId="51283BC5" w:rsidR="007941CD" w:rsidRDefault="00B67D23" w:rsidP="007941CD">
                            <w:pPr>
                              <w:jc w:val="center"/>
                              <w:rPr>
                                <w:rFonts w:ascii="Verdana" w:hAnsi="Verdana"/>
                                <w:sz w:val="20"/>
                                <w:szCs w:val="20"/>
                              </w:rPr>
                            </w:pPr>
                            <w:r>
                              <w:rPr>
                                <w:rFonts w:ascii="Verdana" w:hAnsi="Verdana"/>
                                <w:sz w:val="20"/>
                                <w:szCs w:val="20"/>
                              </w:rPr>
                              <w:t>20</w:t>
                            </w:r>
                            <w:r w:rsidR="00CB2B83">
                              <w:rPr>
                                <w:rFonts w:ascii="Verdana" w:hAnsi="Verdana"/>
                                <w:sz w:val="20"/>
                                <w:szCs w:val="20"/>
                              </w:rPr>
                              <w:t>/1</w:t>
                            </w:r>
                            <w:r w:rsidR="00EC6BE7">
                              <w:rPr>
                                <w:rFonts w:ascii="Verdana" w:hAnsi="Verdana"/>
                                <w:sz w:val="20"/>
                                <w:szCs w:val="20"/>
                              </w:rPr>
                              <w:t>2</w:t>
                            </w:r>
                            <w:r w:rsidR="00CB2B83">
                              <w:rPr>
                                <w:rFonts w:ascii="Verdana" w:hAnsi="Verdana"/>
                                <w:sz w:val="20"/>
                                <w:szCs w:val="20"/>
                              </w:rPr>
                              <w:t>/2024</w:t>
                            </w:r>
                          </w:p>
                          <w:p w14:paraId="7240C3C4" w14:textId="77777777" w:rsidR="007941CD" w:rsidRDefault="007941CD" w:rsidP="007941CD">
                            <w:pPr>
                              <w:jc w:val="center"/>
                              <w:rPr>
                                <w:rFonts w:ascii="Verdana" w:hAnsi="Verdana"/>
                                <w:sz w:val="20"/>
                                <w:szCs w:val="20"/>
                              </w:rPr>
                            </w:pPr>
                            <w:r w:rsidRPr="00CB2B83">
                              <w:rPr>
                                <w:rFonts w:ascii="Verdana" w:hAnsi="Verdana"/>
                                <w:sz w:val="20"/>
                                <w:szCs w:val="20"/>
                              </w:rPr>
                              <w:t>Désignation des lauréats :</w:t>
                            </w:r>
                          </w:p>
                          <w:p w14:paraId="39A325C6" w14:textId="6D43B376" w:rsidR="007941CD" w:rsidRDefault="00CB2B83" w:rsidP="007941CD">
                            <w:pPr>
                              <w:jc w:val="center"/>
                              <w:rPr>
                                <w:rFonts w:ascii="Verdana" w:hAnsi="Verdana"/>
                                <w:sz w:val="20"/>
                                <w:szCs w:val="20"/>
                              </w:rPr>
                            </w:pPr>
                            <w:r>
                              <w:rPr>
                                <w:rFonts w:ascii="Verdana" w:hAnsi="Verdana"/>
                                <w:sz w:val="20"/>
                                <w:szCs w:val="20"/>
                              </w:rPr>
                              <w:t>Janvier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A53D956" id="_x0000_t202" coordsize="21600,21600" o:spt="202" path="m,l,21600r21600,l21600,xe">
                <v:stroke joinstyle="miter"/>
                <v:path gradientshapeok="t" o:connecttype="rect"/>
              </v:shapetype>
              <v:shape id="Zone de texte 3" o:spid="_x0000_s1026" type="#_x0000_t202" style="position:absolute;margin-left:0;margin-top:54.7pt;width:381pt;height:170.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" fillcolor="white [3201]" strokeweight=".5pt">
                <v:textbox>
                  <w:txbxContent>
                    <w:p w14:paraId="11294228" w14:textId="77777777" w:rsidR="007941CD" w:rsidRDefault="007941CD" w:rsidP="007941CD">
                      <w:pPr>
                        <w:spacing w:before="480"/>
                        <w:jc w:val="center"/>
                        <w:rPr>
                          <w:rFonts w:ascii="Verdana" w:hAnsi="Verdana"/>
                          <w:sz w:val="20"/>
                          <w:szCs w:val="20"/>
                        </w:rPr>
                      </w:pPr>
                      <w:r>
                        <w:rPr>
                          <w:rFonts w:ascii="Verdana" w:hAnsi="Verdana"/>
                          <w:sz w:val="20"/>
                          <w:szCs w:val="20"/>
                        </w:rPr>
                        <w:t>Date de publication de l’AMI :</w:t>
                      </w:r>
                    </w:p>
                    <w:p w14:paraId="76DBB67E" w14:textId="51F6DADC" w:rsidR="007941CD" w:rsidRDefault="00EC6BE7" w:rsidP="007941CD">
                      <w:pPr>
                        <w:jc w:val="center"/>
                        <w:rPr>
                          <w:rFonts w:ascii="Verdana" w:hAnsi="Verdana"/>
                          <w:sz w:val="20"/>
                          <w:szCs w:val="20"/>
                        </w:rPr>
                      </w:pPr>
                      <w:r>
                        <w:rPr>
                          <w:rFonts w:ascii="Verdana" w:hAnsi="Verdana"/>
                          <w:sz w:val="20"/>
                          <w:szCs w:val="20"/>
                        </w:rPr>
                        <w:t>04/11/2024</w:t>
                      </w:r>
                    </w:p>
                    <w:p w14:paraId="65F5084A" w14:textId="0557ADBD" w:rsidR="007941CD" w:rsidRDefault="007941CD" w:rsidP="007941CD">
                      <w:pPr>
                        <w:jc w:val="center"/>
                        <w:rPr>
                          <w:rFonts w:ascii="Verdana" w:hAnsi="Verdana"/>
                          <w:sz w:val="20"/>
                          <w:szCs w:val="20"/>
                        </w:rPr>
                      </w:pPr>
                      <w:r w:rsidRPr="00CB2B83">
                        <w:rPr>
                          <w:rFonts w:ascii="Verdana" w:hAnsi="Verdana"/>
                          <w:sz w:val="20"/>
                          <w:szCs w:val="20"/>
                        </w:rPr>
                        <w:t>Date limite de</w:t>
                      </w:r>
                      <w:r>
                        <w:rPr>
                          <w:rFonts w:ascii="Verdana" w:hAnsi="Verdana"/>
                          <w:sz w:val="20"/>
                          <w:szCs w:val="20"/>
                        </w:rPr>
                        <w:t xml:space="preserve"> dépôt des dossiers </w:t>
                      </w:r>
                      <w:r w:rsidR="00CB2B83">
                        <w:rPr>
                          <w:rFonts w:ascii="Verdana" w:hAnsi="Verdana"/>
                          <w:sz w:val="20"/>
                          <w:szCs w:val="20"/>
                        </w:rPr>
                        <w:t xml:space="preserve">pour première relève </w:t>
                      </w:r>
                      <w:r>
                        <w:rPr>
                          <w:rFonts w:ascii="Verdana" w:hAnsi="Verdana"/>
                          <w:sz w:val="20"/>
                          <w:szCs w:val="20"/>
                        </w:rPr>
                        <w:t xml:space="preserve">: </w:t>
                      </w:r>
                    </w:p>
                    <w:p w14:paraId="044BFD4A" w14:textId="51283BC5" w:rsidR="007941CD" w:rsidRDefault="00B67D23" w:rsidP="007941CD">
                      <w:pPr>
                        <w:jc w:val="center"/>
                        <w:rPr>
                          <w:rFonts w:ascii="Verdana" w:hAnsi="Verdana"/>
                          <w:sz w:val="20"/>
                          <w:szCs w:val="20"/>
                        </w:rPr>
                      </w:pPr>
                      <w:r>
                        <w:rPr>
                          <w:rFonts w:ascii="Verdana" w:hAnsi="Verdana"/>
                          <w:sz w:val="20"/>
                          <w:szCs w:val="20"/>
                        </w:rPr>
                        <w:t>20</w:t>
                      </w:r>
                      <w:r w:rsidR="00CB2B83">
                        <w:rPr>
                          <w:rFonts w:ascii="Verdana" w:hAnsi="Verdana"/>
                          <w:sz w:val="20"/>
                          <w:szCs w:val="20"/>
                        </w:rPr>
                        <w:t>/1</w:t>
                      </w:r>
                      <w:r w:rsidR="00EC6BE7">
                        <w:rPr>
                          <w:rFonts w:ascii="Verdana" w:hAnsi="Verdana"/>
                          <w:sz w:val="20"/>
                          <w:szCs w:val="20"/>
                        </w:rPr>
                        <w:t>2</w:t>
                      </w:r>
                      <w:r w:rsidR="00CB2B83">
                        <w:rPr>
                          <w:rFonts w:ascii="Verdana" w:hAnsi="Verdana"/>
                          <w:sz w:val="20"/>
                          <w:szCs w:val="20"/>
                        </w:rPr>
                        <w:t>/2024</w:t>
                      </w:r>
                    </w:p>
                    <w:p w14:paraId="7240C3C4" w14:textId="77777777" w:rsidR="007941CD" w:rsidRDefault="007941CD" w:rsidP="007941CD">
                      <w:pPr>
                        <w:jc w:val="center"/>
                        <w:rPr>
                          <w:rFonts w:ascii="Verdana" w:hAnsi="Verdana"/>
                          <w:sz w:val="20"/>
                          <w:szCs w:val="20"/>
                        </w:rPr>
                      </w:pPr>
                      <w:r w:rsidRPr="00CB2B83">
                        <w:rPr>
                          <w:rFonts w:ascii="Verdana" w:hAnsi="Verdana"/>
                          <w:sz w:val="20"/>
                          <w:szCs w:val="20"/>
                        </w:rPr>
                        <w:t>Désignation des lauréats :</w:t>
                      </w:r>
                    </w:p>
                    <w:p w14:paraId="39A325C6" w14:textId="6D43B376" w:rsidR="007941CD" w:rsidRDefault="00CB2B83" w:rsidP="007941CD">
                      <w:pPr>
                        <w:jc w:val="center"/>
                        <w:rPr>
                          <w:rFonts w:ascii="Verdana" w:hAnsi="Verdana"/>
                          <w:sz w:val="20"/>
                          <w:szCs w:val="20"/>
                        </w:rPr>
                      </w:pPr>
                      <w:r>
                        <w:rPr>
                          <w:rFonts w:ascii="Verdana" w:hAnsi="Verdana"/>
                          <w:sz w:val="20"/>
                          <w:szCs w:val="20"/>
                        </w:rPr>
                        <w:t>Janvier 2025</w:t>
                      </w:r>
                    </w:p>
                  </w:txbxContent>
                </v:textbox>
                <w10:wrap anchorx="margin"/>
              </v:shape>
            </w:pict>
          </mc:Fallback>
        </mc:AlternateContent>
      </w:r>
      <w:r w:rsidRPr="003026CE">
        <w:rPr>
          <w:rFonts w:ascii="Calibri" w:hAnsi="Calibri" w:cs="Calibri"/>
          <w:sz w:val="32"/>
          <w:szCs w:val="32"/>
        </w:rPr>
        <w:br w:type="page"/>
      </w:r>
    </w:p>
    <w:p w14:paraId="6D4BF349" w14:textId="06514A55" w:rsidR="007941CD" w:rsidRPr="003026CE" w:rsidRDefault="007941CD" w:rsidP="00CB2B83">
      <w:pPr>
        <w:pStyle w:val="Titre2"/>
        <w:rPr>
          <w:rFonts w:eastAsia="Verdana"/>
        </w:rPr>
      </w:pPr>
      <w:r w:rsidRPr="003026CE">
        <w:rPr>
          <w:rFonts w:eastAsia="Verdana"/>
        </w:rPr>
        <w:lastRenderedPageBreak/>
        <w:t xml:space="preserve">Fiche d’identification </w:t>
      </w:r>
      <w:r w:rsidR="00C85F34">
        <w:rPr>
          <w:rFonts w:eastAsia="Verdana"/>
        </w:rPr>
        <w:t xml:space="preserve">de la collectivité  </w:t>
      </w:r>
    </w:p>
    <w:p w14:paraId="15C11841" w14:textId="77777777" w:rsidR="007941CD" w:rsidRPr="003026CE" w:rsidRDefault="007941CD" w:rsidP="007941CD">
      <w:pPr>
        <w:widowControl w:val="0"/>
        <w:tabs>
          <w:tab w:val="left" w:pos="6521"/>
        </w:tabs>
        <w:spacing w:after="0" w:line="240" w:lineRule="auto"/>
        <w:jc w:val="both"/>
        <w:rPr>
          <w:rFonts w:ascii="Calibri" w:eastAsia="Verdana" w:hAnsi="Calibri" w:cs="Calibri"/>
        </w:rPr>
      </w:pPr>
    </w:p>
    <w:tbl>
      <w:tblPr>
        <w:tblW w:w="9396"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799"/>
        <w:gridCol w:w="4597"/>
      </w:tblGrid>
      <w:tr w:rsidR="007941CD" w:rsidRPr="00765E53" w14:paraId="026FCB6D" w14:textId="77777777" w:rsidTr="00234C1B">
        <w:trPr>
          <w:trHeight w:val="768"/>
        </w:trPr>
        <w:tc>
          <w:tcPr>
            <w:tcW w:w="4799" w:type="dxa"/>
            <w:tcBorders>
              <w:top w:val="single" w:sz="6" w:space="0" w:color="auto"/>
              <w:left w:val="single" w:sz="6" w:space="0" w:color="auto"/>
              <w:bottom w:val="single" w:sz="6" w:space="0" w:color="auto"/>
              <w:right w:val="single" w:sz="6" w:space="0" w:color="auto"/>
            </w:tcBorders>
          </w:tcPr>
          <w:p w14:paraId="2BCC3C46" w14:textId="77777777" w:rsidR="007941CD" w:rsidRPr="003026CE" w:rsidRDefault="007941CD" w:rsidP="00234C1B">
            <w:pPr>
              <w:widowControl w:val="0"/>
              <w:tabs>
                <w:tab w:val="left" w:pos="6521"/>
              </w:tabs>
              <w:spacing w:after="0" w:line="240" w:lineRule="auto"/>
              <w:rPr>
                <w:rFonts w:ascii="Calibri" w:eastAsia="Verdana" w:hAnsi="Calibri" w:cs="Calibri"/>
              </w:rPr>
            </w:pPr>
          </w:p>
          <w:p w14:paraId="553107EB" w14:textId="77777777" w:rsidR="007941CD" w:rsidRPr="003026CE" w:rsidRDefault="007941CD" w:rsidP="00234C1B">
            <w:pPr>
              <w:widowControl w:val="0"/>
              <w:tabs>
                <w:tab w:val="left" w:pos="6521"/>
              </w:tabs>
              <w:spacing w:after="0" w:line="240" w:lineRule="auto"/>
              <w:ind w:left="-23"/>
              <w:rPr>
                <w:rFonts w:ascii="Calibri" w:eastAsia="Verdana" w:hAnsi="Calibri" w:cs="Calibri"/>
              </w:rPr>
            </w:pPr>
          </w:p>
          <w:p w14:paraId="5C3B0C51" w14:textId="77777777" w:rsidR="00FB1BD0" w:rsidRDefault="007941CD" w:rsidP="00234C1B">
            <w:pPr>
              <w:widowControl w:val="0"/>
              <w:tabs>
                <w:tab w:val="left" w:pos="6521"/>
              </w:tabs>
              <w:spacing w:line="240" w:lineRule="auto"/>
              <w:ind w:left="-23"/>
              <w:rPr>
                <w:rFonts w:ascii="Calibri" w:hAnsi="Calibri" w:cs="Calibri"/>
                <w:i/>
                <w:sz w:val="18"/>
                <w:szCs w:val="18"/>
              </w:rPr>
            </w:pPr>
            <w:r w:rsidRPr="003026CE">
              <w:rPr>
                <w:rFonts w:ascii="Calibri" w:hAnsi="Calibri" w:cs="Calibri"/>
                <w:b/>
                <w:sz w:val="18"/>
                <w:szCs w:val="18"/>
              </w:rPr>
              <w:t>STATUT JURIDIQUE</w:t>
            </w:r>
            <w:r w:rsidR="00FB1BD0" w:rsidRPr="003026CE">
              <w:rPr>
                <w:rFonts w:ascii="Calibri" w:hAnsi="Calibri" w:cs="Calibri"/>
                <w:i/>
                <w:sz w:val="18"/>
                <w:szCs w:val="18"/>
              </w:rPr>
              <w:t xml:space="preserve"> </w:t>
            </w:r>
          </w:p>
          <w:p w14:paraId="5509AEF1" w14:textId="5938344B" w:rsidR="007941CD" w:rsidRPr="003026CE" w:rsidRDefault="00FB1BD0" w:rsidP="00234C1B">
            <w:pPr>
              <w:widowControl w:val="0"/>
              <w:tabs>
                <w:tab w:val="left" w:pos="6521"/>
              </w:tabs>
              <w:spacing w:line="240" w:lineRule="auto"/>
              <w:ind w:left="-23"/>
              <w:rPr>
                <w:rFonts w:ascii="Calibri" w:hAnsi="Calibri" w:cs="Calibri"/>
                <w:b/>
                <w:sz w:val="18"/>
                <w:szCs w:val="18"/>
              </w:rPr>
            </w:pPr>
            <w:r w:rsidRPr="003026CE">
              <w:rPr>
                <w:rFonts w:ascii="Calibri" w:hAnsi="Calibri" w:cs="Calibri"/>
                <w:i/>
                <w:sz w:val="18"/>
                <w:szCs w:val="18"/>
              </w:rPr>
              <w:t>Commune, EPCI</w:t>
            </w:r>
          </w:p>
        </w:tc>
        <w:tc>
          <w:tcPr>
            <w:tcW w:w="4597" w:type="dxa"/>
            <w:tcBorders>
              <w:top w:val="single" w:sz="6" w:space="0" w:color="auto"/>
              <w:left w:val="single" w:sz="6" w:space="0" w:color="auto"/>
              <w:bottom w:val="single" w:sz="6" w:space="0" w:color="auto"/>
              <w:right w:val="single" w:sz="6" w:space="0" w:color="auto"/>
            </w:tcBorders>
          </w:tcPr>
          <w:p w14:paraId="6F8934F4" w14:textId="77777777" w:rsidR="007941CD" w:rsidRPr="003026CE" w:rsidRDefault="007941CD" w:rsidP="00234C1B">
            <w:pPr>
              <w:rPr>
                <w:rFonts w:ascii="Calibri" w:hAnsi="Calibri" w:cs="Calibri"/>
                <w:b/>
              </w:rPr>
            </w:pPr>
          </w:p>
          <w:p w14:paraId="7DC179EF" w14:textId="38053A86" w:rsidR="007941CD" w:rsidRPr="003026CE" w:rsidRDefault="007941CD" w:rsidP="00234C1B">
            <w:pPr>
              <w:widowControl w:val="0"/>
              <w:tabs>
                <w:tab w:val="left" w:pos="6521"/>
              </w:tabs>
              <w:spacing w:line="240" w:lineRule="auto"/>
              <w:jc w:val="both"/>
              <w:rPr>
                <w:rFonts w:ascii="Calibri" w:hAnsi="Calibri" w:cs="Calibri"/>
                <w:i/>
                <w:sz w:val="18"/>
                <w:szCs w:val="18"/>
              </w:rPr>
            </w:pPr>
          </w:p>
        </w:tc>
      </w:tr>
      <w:tr w:rsidR="007941CD" w:rsidRPr="00765E53" w14:paraId="669D267A" w14:textId="77777777" w:rsidTr="00234C1B">
        <w:trPr>
          <w:trHeight w:val="882"/>
        </w:trPr>
        <w:tc>
          <w:tcPr>
            <w:tcW w:w="4799" w:type="dxa"/>
            <w:tcBorders>
              <w:top w:val="single" w:sz="6" w:space="0" w:color="auto"/>
              <w:left w:val="single" w:sz="6" w:space="0" w:color="auto"/>
              <w:bottom w:val="single" w:sz="6" w:space="0" w:color="auto"/>
              <w:right w:val="single" w:sz="6" w:space="0" w:color="auto"/>
            </w:tcBorders>
          </w:tcPr>
          <w:p w14:paraId="15DBC2FB" w14:textId="77777777" w:rsidR="007941CD" w:rsidRPr="003026CE" w:rsidRDefault="007941CD" w:rsidP="00234C1B">
            <w:pPr>
              <w:widowControl w:val="0"/>
              <w:tabs>
                <w:tab w:val="left" w:pos="6521"/>
              </w:tabs>
              <w:spacing w:line="240" w:lineRule="auto"/>
              <w:ind w:left="-23"/>
              <w:rPr>
                <w:rFonts w:ascii="Calibri" w:eastAsia="Verdana" w:hAnsi="Calibri" w:cs="Calibri"/>
                <w:b/>
              </w:rPr>
            </w:pPr>
          </w:p>
          <w:p w14:paraId="2AD3DB5F" w14:textId="23718C4D" w:rsidR="007941CD" w:rsidRPr="003026CE" w:rsidRDefault="007941CD" w:rsidP="00234C1B">
            <w:pPr>
              <w:widowControl w:val="0"/>
              <w:tabs>
                <w:tab w:val="left" w:pos="6521"/>
              </w:tabs>
              <w:spacing w:line="240" w:lineRule="auto"/>
              <w:ind w:left="-23"/>
              <w:rPr>
                <w:rFonts w:ascii="Calibri" w:eastAsia="Verdana" w:hAnsi="Calibri" w:cs="Calibri"/>
                <w:b/>
                <w:sz w:val="18"/>
                <w:szCs w:val="18"/>
              </w:rPr>
            </w:pPr>
            <w:r w:rsidRPr="003026CE">
              <w:rPr>
                <w:rFonts w:ascii="Calibri" w:eastAsia="Verdana" w:hAnsi="Calibri" w:cs="Calibri"/>
                <w:b/>
                <w:sz w:val="18"/>
                <w:szCs w:val="18"/>
              </w:rPr>
              <w:t>ADRESSE </w:t>
            </w:r>
            <w:r w:rsidR="00313ADC" w:rsidRPr="003026CE">
              <w:rPr>
                <w:rFonts w:ascii="Calibri" w:eastAsia="Verdana" w:hAnsi="Calibri" w:cs="Calibri"/>
                <w:b/>
                <w:sz w:val="18"/>
                <w:szCs w:val="18"/>
              </w:rPr>
              <w:t xml:space="preserve">DU SIEGE </w:t>
            </w:r>
          </w:p>
        </w:tc>
        <w:tc>
          <w:tcPr>
            <w:tcW w:w="4597" w:type="dxa"/>
            <w:tcBorders>
              <w:top w:val="single" w:sz="6" w:space="0" w:color="auto"/>
              <w:left w:val="single" w:sz="6" w:space="0" w:color="auto"/>
              <w:bottom w:val="single" w:sz="6" w:space="0" w:color="auto"/>
              <w:right w:val="single" w:sz="6" w:space="0" w:color="auto"/>
            </w:tcBorders>
          </w:tcPr>
          <w:p w14:paraId="1C93A13B" w14:textId="77777777" w:rsidR="007941CD" w:rsidRPr="003026CE" w:rsidRDefault="007941CD" w:rsidP="00234C1B">
            <w:pPr>
              <w:widowControl w:val="0"/>
              <w:tabs>
                <w:tab w:val="left" w:pos="6521"/>
              </w:tabs>
              <w:spacing w:line="240" w:lineRule="auto"/>
              <w:jc w:val="both"/>
              <w:rPr>
                <w:rFonts w:ascii="Calibri" w:hAnsi="Calibri" w:cs="Calibri"/>
                <w:b/>
              </w:rPr>
            </w:pPr>
          </w:p>
        </w:tc>
      </w:tr>
      <w:tr w:rsidR="007941CD" w:rsidRPr="00765E53" w14:paraId="20C412E4" w14:textId="77777777" w:rsidTr="00234C1B">
        <w:trPr>
          <w:trHeight w:val="912"/>
        </w:trPr>
        <w:tc>
          <w:tcPr>
            <w:tcW w:w="4799" w:type="dxa"/>
            <w:tcBorders>
              <w:top w:val="single" w:sz="6" w:space="0" w:color="auto"/>
              <w:left w:val="single" w:sz="6" w:space="0" w:color="auto"/>
              <w:bottom w:val="single" w:sz="6" w:space="0" w:color="auto"/>
              <w:right w:val="single" w:sz="6" w:space="0" w:color="auto"/>
            </w:tcBorders>
          </w:tcPr>
          <w:p w14:paraId="35DA128D" w14:textId="77777777" w:rsidR="007941CD" w:rsidRPr="003026CE" w:rsidRDefault="007941CD" w:rsidP="00234C1B">
            <w:pPr>
              <w:widowControl w:val="0"/>
              <w:tabs>
                <w:tab w:val="left" w:pos="6521"/>
              </w:tabs>
              <w:spacing w:after="0" w:line="240" w:lineRule="auto"/>
              <w:ind w:left="-23"/>
              <w:rPr>
                <w:rFonts w:ascii="Calibri" w:eastAsia="Verdana" w:hAnsi="Calibri" w:cs="Calibri"/>
              </w:rPr>
            </w:pPr>
          </w:p>
          <w:p w14:paraId="0A068B36" w14:textId="77777777" w:rsidR="007941CD" w:rsidRPr="003026CE" w:rsidRDefault="007941CD" w:rsidP="00234C1B">
            <w:pPr>
              <w:widowControl w:val="0"/>
              <w:tabs>
                <w:tab w:val="left" w:pos="6521"/>
              </w:tabs>
              <w:spacing w:after="0" w:line="240" w:lineRule="auto"/>
              <w:ind w:left="-23"/>
              <w:rPr>
                <w:rFonts w:ascii="Calibri" w:eastAsia="Verdana" w:hAnsi="Calibri" w:cs="Calibri"/>
                <w:sz w:val="18"/>
                <w:szCs w:val="18"/>
              </w:rPr>
            </w:pPr>
          </w:p>
          <w:p w14:paraId="0DE4F401" w14:textId="77777777" w:rsidR="00FB1BD0" w:rsidRDefault="007941CD" w:rsidP="00FB1BD0">
            <w:pPr>
              <w:rPr>
                <w:rFonts w:ascii="Calibri" w:hAnsi="Calibri" w:cs="Calibri"/>
                <w:b/>
                <w:sz w:val="18"/>
                <w:szCs w:val="18"/>
              </w:rPr>
            </w:pPr>
            <w:r w:rsidRPr="003026CE">
              <w:rPr>
                <w:rFonts w:ascii="Calibri" w:hAnsi="Calibri" w:cs="Calibri"/>
                <w:b/>
                <w:sz w:val="18"/>
                <w:szCs w:val="18"/>
              </w:rPr>
              <w:t>REPRESENTANT(S) LEGAL(AUX)</w:t>
            </w:r>
            <w:r w:rsidR="00FB1BD0">
              <w:rPr>
                <w:rFonts w:ascii="Calibri" w:hAnsi="Calibri" w:cs="Calibri"/>
                <w:b/>
                <w:sz w:val="18"/>
                <w:szCs w:val="18"/>
              </w:rPr>
              <w:t> </w:t>
            </w:r>
          </w:p>
          <w:p w14:paraId="32F5A7BC" w14:textId="3BE9A829" w:rsidR="00FB1BD0" w:rsidRPr="003026CE" w:rsidRDefault="00FB1BD0" w:rsidP="00FB1BD0">
            <w:pPr>
              <w:rPr>
                <w:rFonts w:ascii="Calibri" w:hAnsi="Calibri" w:cs="Calibri"/>
                <w:i/>
                <w:sz w:val="18"/>
                <w:szCs w:val="18"/>
              </w:rPr>
            </w:pPr>
            <w:r w:rsidRPr="00FB1BD0">
              <w:rPr>
                <w:rFonts w:ascii="Calibri" w:hAnsi="Calibri" w:cs="Calibri"/>
                <w:bCs/>
                <w:sz w:val="18"/>
                <w:szCs w:val="18"/>
              </w:rPr>
              <w:t>NOM</w:t>
            </w:r>
            <w:r w:rsidRPr="003026CE">
              <w:rPr>
                <w:rFonts w:ascii="Calibri" w:hAnsi="Calibri" w:cs="Calibri"/>
                <w:i/>
                <w:sz w:val="18"/>
                <w:szCs w:val="18"/>
              </w:rPr>
              <w:t>, prénom</w:t>
            </w:r>
          </w:p>
          <w:p w14:paraId="38173DE1" w14:textId="1530A06E" w:rsidR="007941CD" w:rsidRPr="003026CE" w:rsidRDefault="007941CD" w:rsidP="00234C1B">
            <w:pPr>
              <w:widowControl w:val="0"/>
              <w:tabs>
                <w:tab w:val="left" w:pos="6521"/>
              </w:tabs>
              <w:spacing w:after="0" w:line="240" w:lineRule="auto"/>
              <w:ind w:left="-23"/>
              <w:rPr>
                <w:rFonts w:ascii="Calibri" w:hAnsi="Calibri" w:cs="Calibri"/>
                <w:b/>
              </w:rPr>
            </w:pPr>
          </w:p>
        </w:tc>
        <w:tc>
          <w:tcPr>
            <w:tcW w:w="4597" w:type="dxa"/>
            <w:tcBorders>
              <w:top w:val="single" w:sz="6" w:space="0" w:color="auto"/>
              <w:left w:val="single" w:sz="6" w:space="0" w:color="auto"/>
              <w:bottom w:val="single" w:sz="6" w:space="0" w:color="auto"/>
              <w:right w:val="single" w:sz="6" w:space="0" w:color="auto"/>
            </w:tcBorders>
          </w:tcPr>
          <w:p w14:paraId="6EADC178" w14:textId="77777777" w:rsidR="007941CD" w:rsidRPr="003026CE" w:rsidRDefault="007941CD" w:rsidP="00234C1B">
            <w:pPr>
              <w:rPr>
                <w:rFonts w:ascii="Calibri" w:hAnsi="Calibri" w:cs="Calibri"/>
                <w:b/>
                <w:u w:val="single"/>
              </w:rPr>
            </w:pPr>
          </w:p>
          <w:p w14:paraId="38B55D2B" w14:textId="77777777" w:rsidR="007941CD" w:rsidRPr="003026CE" w:rsidRDefault="007941CD" w:rsidP="00FB1BD0">
            <w:pPr>
              <w:rPr>
                <w:rFonts w:ascii="Calibri" w:hAnsi="Calibri" w:cs="Calibri"/>
                <w:b/>
                <w:u w:val="single"/>
              </w:rPr>
            </w:pPr>
          </w:p>
        </w:tc>
      </w:tr>
      <w:tr w:rsidR="007941CD" w:rsidRPr="00765E53" w14:paraId="050D15B4" w14:textId="77777777" w:rsidTr="00234C1B">
        <w:trPr>
          <w:trHeight w:val="972"/>
        </w:trPr>
        <w:tc>
          <w:tcPr>
            <w:tcW w:w="4799" w:type="dxa"/>
            <w:tcBorders>
              <w:top w:val="single" w:sz="6" w:space="0" w:color="auto"/>
              <w:left w:val="single" w:sz="6" w:space="0" w:color="auto"/>
              <w:bottom w:val="single" w:sz="6" w:space="0" w:color="auto"/>
              <w:right w:val="single" w:sz="6" w:space="0" w:color="auto"/>
            </w:tcBorders>
          </w:tcPr>
          <w:p w14:paraId="1D156742" w14:textId="77777777" w:rsidR="007941CD" w:rsidRPr="003026CE" w:rsidRDefault="007941CD" w:rsidP="00234C1B">
            <w:pPr>
              <w:widowControl w:val="0"/>
              <w:tabs>
                <w:tab w:val="left" w:pos="6521"/>
              </w:tabs>
              <w:spacing w:after="0" w:line="240" w:lineRule="auto"/>
              <w:ind w:left="-23"/>
              <w:rPr>
                <w:rFonts w:ascii="Calibri" w:eastAsia="Verdana" w:hAnsi="Calibri" w:cs="Calibri"/>
                <w:sz w:val="24"/>
                <w:szCs w:val="24"/>
              </w:rPr>
            </w:pPr>
          </w:p>
          <w:p w14:paraId="59270BD1" w14:textId="77777777" w:rsidR="007941CD" w:rsidRPr="003026CE" w:rsidRDefault="007941CD" w:rsidP="00234C1B">
            <w:pPr>
              <w:widowControl w:val="0"/>
              <w:tabs>
                <w:tab w:val="left" w:pos="6521"/>
              </w:tabs>
              <w:spacing w:after="0" w:line="240" w:lineRule="auto"/>
              <w:ind w:left="-23"/>
              <w:rPr>
                <w:rFonts w:ascii="Calibri" w:eastAsia="Verdana" w:hAnsi="Calibri" w:cs="Calibri"/>
                <w:sz w:val="24"/>
                <w:szCs w:val="24"/>
              </w:rPr>
            </w:pPr>
          </w:p>
          <w:p w14:paraId="073FEA72" w14:textId="77777777" w:rsidR="00FB1BD0" w:rsidRDefault="007941CD" w:rsidP="00FB1BD0">
            <w:pPr>
              <w:rPr>
                <w:rFonts w:ascii="Calibri" w:hAnsi="Calibri" w:cs="Calibri"/>
                <w:b/>
                <w:sz w:val="18"/>
                <w:szCs w:val="18"/>
              </w:rPr>
            </w:pPr>
            <w:r w:rsidRPr="003026CE">
              <w:rPr>
                <w:rFonts w:ascii="Calibri" w:hAnsi="Calibri" w:cs="Calibri"/>
                <w:b/>
                <w:sz w:val="18"/>
                <w:szCs w:val="18"/>
              </w:rPr>
              <w:t>REFERENT TECHNIQUE DU DOSSIER</w:t>
            </w:r>
          </w:p>
          <w:p w14:paraId="6C019826" w14:textId="7A192A45" w:rsidR="00FB1BD0" w:rsidRPr="003026CE" w:rsidRDefault="00FB1BD0" w:rsidP="00FB1BD0">
            <w:pPr>
              <w:rPr>
                <w:rFonts w:ascii="Calibri" w:hAnsi="Calibri" w:cs="Calibri"/>
                <w:i/>
                <w:sz w:val="18"/>
                <w:szCs w:val="18"/>
              </w:rPr>
            </w:pPr>
            <w:r w:rsidRPr="003026CE">
              <w:rPr>
                <w:rFonts w:ascii="Calibri" w:hAnsi="Calibri" w:cs="Calibri"/>
                <w:i/>
                <w:sz w:val="18"/>
                <w:szCs w:val="18"/>
              </w:rPr>
              <w:t xml:space="preserve"> </w:t>
            </w:r>
            <w:r>
              <w:rPr>
                <w:rFonts w:ascii="Calibri" w:hAnsi="Calibri" w:cs="Calibri"/>
                <w:i/>
                <w:sz w:val="18"/>
                <w:szCs w:val="18"/>
              </w:rPr>
              <w:t>NOM</w:t>
            </w:r>
            <w:r w:rsidRPr="003026CE">
              <w:rPr>
                <w:rFonts w:ascii="Calibri" w:hAnsi="Calibri" w:cs="Calibri"/>
                <w:i/>
                <w:sz w:val="18"/>
                <w:szCs w:val="18"/>
              </w:rPr>
              <w:t xml:space="preserve">, prénom, titre, mail, téléphone </w:t>
            </w:r>
          </w:p>
          <w:p w14:paraId="49FD3DA5" w14:textId="1436E73D" w:rsidR="007941CD" w:rsidRPr="003026CE" w:rsidRDefault="007941CD" w:rsidP="00234C1B">
            <w:pPr>
              <w:widowControl w:val="0"/>
              <w:tabs>
                <w:tab w:val="left" w:pos="6521"/>
              </w:tabs>
              <w:spacing w:after="0" w:line="240" w:lineRule="auto"/>
              <w:ind w:left="-23"/>
              <w:rPr>
                <w:rFonts w:ascii="Calibri" w:hAnsi="Calibri" w:cs="Calibri"/>
                <w:b/>
                <w:sz w:val="18"/>
                <w:szCs w:val="18"/>
              </w:rPr>
            </w:pPr>
          </w:p>
        </w:tc>
        <w:tc>
          <w:tcPr>
            <w:tcW w:w="4597" w:type="dxa"/>
            <w:tcBorders>
              <w:top w:val="single" w:sz="6" w:space="0" w:color="auto"/>
              <w:left w:val="single" w:sz="6" w:space="0" w:color="auto"/>
              <w:bottom w:val="single" w:sz="6" w:space="0" w:color="auto"/>
              <w:right w:val="single" w:sz="6" w:space="0" w:color="auto"/>
            </w:tcBorders>
          </w:tcPr>
          <w:p w14:paraId="1332D24A" w14:textId="77777777" w:rsidR="007941CD" w:rsidRPr="003026CE" w:rsidRDefault="007941CD" w:rsidP="00234C1B">
            <w:pPr>
              <w:rPr>
                <w:rFonts w:ascii="Calibri" w:hAnsi="Calibri" w:cs="Calibri"/>
                <w:b/>
                <w:u w:val="single"/>
              </w:rPr>
            </w:pPr>
          </w:p>
          <w:p w14:paraId="40332487" w14:textId="77777777" w:rsidR="007941CD" w:rsidRPr="003026CE" w:rsidRDefault="007941CD" w:rsidP="00FB1BD0">
            <w:pPr>
              <w:rPr>
                <w:rFonts w:ascii="Calibri" w:hAnsi="Calibri" w:cs="Calibri"/>
                <w:b/>
                <w:u w:val="single"/>
              </w:rPr>
            </w:pPr>
          </w:p>
        </w:tc>
      </w:tr>
    </w:tbl>
    <w:p w14:paraId="620658E1" w14:textId="77777777" w:rsidR="007941CD" w:rsidRPr="003026CE" w:rsidRDefault="007941CD" w:rsidP="007941CD">
      <w:pPr>
        <w:pStyle w:val="Titre1"/>
        <w:rPr>
          <w:rFonts w:ascii="Calibri" w:hAnsi="Calibri" w:cs="Calibri"/>
        </w:rPr>
      </w:pPr>
    </w:p>
    <w:p w14:paraId="7F4CD654" w14:textId="18635552" w:rsidR="001C7726" w:rsidRPr="003026CE" w:rsidRDefault="007941CD" w:rsidP="001C7726">
      <w:pPr>
        <w:rPr>
          <w:rFonts w:ascii="Calibri" w:eastAsiaTheme="majorEastAsia" w:hAnsi="Calibri" w:cs="Calibri"/>
          <w:b/>
          <w:bCs/>
          <w:color w:val="000000" w:themeColor="text1"/>
          <w:sz w:val="28"/>
          <w:szCs w:val="28"/>
        </w:rPr>
      </w:pPr>
      <w:r w:rsidRPr="003026CE">
        <w:rPr>
          <w:rFonts w:ascii="Calibri" w:hAnsi="Calibri" w:cs="Calibri"/>
        </w:rPr>
        <w:br w:type="page"/>
      </w:r>
    </w:p>
    <w:p w14:paraId="70BF1ECA" w14:textId="2AB326A4" w:rsidR="00A57385" w:rsidRPr="003026CE" w:rsidRDefault="00A57385" w:rsidP="00CB2B83">
      <w:pPr>
        <w:pStyle w:val="Titre2"/>
      </w:pPr>
      <w:r w:rsidRPr="003026CE">
        <w:lastRenderedPageBreak/>
        <w:t>Description du site (</w:t>
      </w:r>
      <w:r w:rsidR="00732D46">
        <w:t>1/2</w:t>
      </w:r>
      <w:r w:rsidRPr="003026CE">
        <w:t>)</w:t>
      </w:r>
    </w:p>
    <w:p w14:paraId="662018E4" w14:textId="77777777" w:rsidR="00A57385" w:rsidRPr="003026CE" w:rsidRDefault="00A57385" w:rsidP="00A57385">
      <w:pPr>
        <w:rPr>
          <w:rFonts w:ascii="Calibri" w:hAnsi="Calibri" w:cs="Calibri"/>
        </w:rPr>
      </w:pPr>
    </w:p>
    <w:p w14:paraId="7867D4F1" w14:textId="77777777" w:rsidR="00A57385" w:rsidRPr="003026CE" w:rsidRDefault="00A57385" w:rsidP="00A57385">
      <w:pPr>
        <w:rPr>
          <w:rFonts w:ascii="Calibri" w:hAnsi="Calibri" w:cs="Calibri"/>
          <w:i/>
          <w:iCs/>
        </w:rPr>
      </w:pPr>
      <w:r w:rsidRPr="003026CE">
        <w:rPr>
          <w:rFonts w:ascii="Calibri" w:hAnsi="Calibri" w:cs="Calibri"/>
          <w:i/>
          <w:iCs/>
        </w:rPr>
        <w:t>Sont attendus :</w:t>
      </w:r>
    </w:p>
    <w:p w14:paraId="426113E4" w14:textId="02335431"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Tableau de synthèse du périmètre d’intervention</w:t>
      </w:r>
      <w:r w:rsidR="00EC6BE7">
        <w:rPr>
          <w:rFonts w:ascii="Calibri" w:hAnsi="Calibri" w:cs="Calibri"/>
          <w:i/>
          <w:iCs/>
        </w:rPr>
        <w:t xml:space="preserve"> </w:t>
      </w:r>
    </w:p>
    <w:tbl>
      <w:tblPr>
        <w:tblStyle w:val="Grilledutableau"/>
        <w:tblpPr w:leftFromText="141" w:rightFromText="141" w:vertAnchor="text" w:horzAnchor="margin" w:tblpXSpec="center" w:tblpY="425"/>
        <w:tblW w:w="10910" w:type="dxa"/>
        <w:tblLayout w:type="fixed"/>
        <w:tblLook w:val="04A0" w:firstRow="1" w:lastRow="0" w:firstColumn="1" w:lastColumn="0" w:noHBand="0" w:noVBand="1"/>
      </w:tblPr>
      <w:tblGrid>
        <w:gridCol w:w="1283"/>
        <w:gridCol w:w="1134"/>
        <w:gridCol w:w="1134"/>
        <w:gridCol w:w="1134"/>
        <w:gridCol w:w="1276"/>
        <w:gridCol w:w="1831"/>
        <w:gridCol w:w="1417"/>
        <w:gridCol w:w="1701"/>
      </w:tblGrid>
      <w:tr w:rsidR="00BF1865" w:rsidRPr="00765E53" w14:paraId="19E583E4" w14:textId="77777777" w:rsidTr="00BF1865">
        <w:tc>
          <w:tcPr>
            <w:tcW w:w="1283" w:type="dxa"/>
          </w:tcPr>
          <w:p w14:paraId="2144F2DD" w14:textId="77777777" w:rsidR="00BF1865" w:rsidRPr="003026CE" w:rsidRDefault="00BF1865" w:rsidP="00826350">
            <w:pPr>
              <w:jc w:val="center"/>
              <w:rPr>
                <w:rFonts w:ascii="Calibri" w:hAnsi="Calibri" w:cs="Calibri"/>
                <w:b/>
                <w:sz w:val="20"/>
              </w:rPr>
            </w:pPr>
          </w:p>
          <w:p w14:paraId="34D7E0BA" w14:textId="77777777" w:rsidR="00BF1865" w:rsidRDefault="00BF1865" w:rsidP="00BF1865">
            <w:pPr>
              <w:rPr>
                <w:rFonts w:ascii="Calibri" w:hAnsi="Calibri" w:cs="Calibri"/>
                <w:b/>
                <w:sz w:val="20"/>
              </w:rPr>
            </w:pPr>
          </w:p>
          <w:p w14:paraId="5CEB8AA3" w14:textId="02FCBC7E" w:rsidR="00BF1865" w:rsidRPr="003026CE" w:rsidRDefault="00BF1865" w:rsidP="00BF1865">
            <w:pPr>
              <w:jc w:val="center"/>
              <w:rPr>
                <w:rFonts w:ascii="Calibri" w:hAnsi="Calibri" w:cs="Calibri"/>
                <w:b/>
                <w:sz w:val="20"/>
              </w:rPr>
            </w:pPr>
            <w:r w:rsidRPr="003026CE">
              <w:rPr>
                <w:rFonts w:ascii="Calibri" w:hAnsi="Calibri" w:cs="Calibri"/>
                <w:b/>
                <w:sz w:val="20"/>
              </w:rPr>
              <w:t>Commune</w:t>
            </w:r>
          </w:p>
        </w:tc>
        <w:tc>
          <w:tcPr>
            <w:tcW w:w="1134" w:type="dxa"/>
          </w:tcPr>
          <w:p w14:paraId="4E9141ED" w14:textId="77777777" w:rsidR="00BF1865" w:rsidRDefault="00BF1865" w:rsidP="00FB1BD0">
            <w:pPr>
              <w:rPr>
                <w:rFonts w:ascii="Calibri" w:hAnsi="Calibri" w:cs="Calibri"/>
                <w:b/>
                <w:sz w:val="20"/>
              </w:rPr>
            </w:pPr>
          </w:p>
          <w:p w14:paraId="1A7AE8BB" w14:textId="783F0CCC" w:rsidR="00BF1865" w:rsidRDefault="00BF1865" w:rsidP="00826350">
            <w:pPr>
              <w:jc w:val="center"/>
              <w:rPr>
                <w:rFonts w:ascii="Calibri" w:hAnsi="Calibri" w:cs="Calibri"/>
                <w:b/>
                <w:sz w:val="20"/>
              </w:rPr>
            </w:pPr>
          </w:p>
          <w:p w14:paraId="1748C777" w14:textId="7F73D9E3" w:rsidR="00BF1865" w:rsidRDefault="00BF1865" w:rsidP="00826350">
            <w:pPr>
              <w:jc w:val="center"/>
              <w:rPr>
                <w:rFonts w:ascii="Calibri" w:hAnsi="Calibri" w:cs="Calibri"/>
                <w:b/>
                <w:sz w:val="20"/>
              </w:rPr>
            </w:pPr>
            <w:r>
              <w:rPr>
                <w:rFonts w:ascii="Calibri" w:hAnsi="Calibri" w:cs="Calibri"/>
                <w:b/>
                <w:sz w:val="20"/>
              </w:rPr>
              <w:t>Nom de la</w:t>
            </w:r>
          </w:p>
          <w:p w14:paraId="75153738" w14:textId="68076A54" w:rsidR="00BF1865" w:rsidRPr="003026CE" w:rsidRDefault="00BF1865" w:rsidP="00826350">
            <w:pPr>
              <w:jc w:val="center"/>
              <w:rPr>
                <w:rFonts w:ascii="Calibri" w:hAnsi="Calibri" w:cs="Calibri"/>
                <w:b/>
                <w:sz w:val="20"/>
              </w:rPr>
            </w:pPr>
            <w:r w:rsidRPr="003026CE">
              <w:rPr>
                <w:rFonts w:ascii="Calibri" w:hAnsi="Calibri" w:cs="Calibri"/>
                <w:b/>
                <w:sz w:val="20"/>
              </w:rPr>
              <w:t>Z</w:t>
            </w:r>
            <w:r>
              <w:rPr>
                <w:rFonts w:ascii="Calibri" w:hAnsi="Calibri" w:cs="Calibri"/>
                <w:b/>
                <w:sz w:val="20"/>
              </w:rPr>
              <w:t>AE</w:t>
            </w:r>
            <w:r w:rsidRPr="003026CE">
              <w:rPr>
                <w:rFonts w:ascii="Calibri" w:hAnsi="Calibri" w:cs="Calibri"/>
                <w:b/>
                <w:sz w:val="20"/>
              </w:rPr>
              <w:t xml:space="preserve"> </w:t>
            </w:r>
          </w:p>
        </w:tc>
        <w:tc>
          <w:tcPr>
            <w:tcW w:w="1134" w:type="dxa"/>
          </w:tcPr>
          <w:p w14:paraId="26F51E92" w14:textId="77777777" w:rsidR="00BF1865" w:rsidRDefault="00BF1865" w:rsidP="00826350">
            <w:pPr>
              <w:jc w:val="center"/>
              <w:rPr>
                <w:rFonts w:ascii="Calibri" w:hAnsi="Calibri" w:cs="Calibri"/>
                <w:b/>
                <w:sz w:val="20"/>
              </w:rPr>
            </w:pPr>
          </w:p>
          <w:p w14:paraId="577D0CD8" w14:textId="77777777" w:rsidR="00BF1865" w:rsidRDefault="00BF1865" w:rsidP="00826350">
            <w:pPr>
              <w:jc w:val="center"/>
              <w:rPr>
                <w:rFonts w:ascii="Calibri" w:hAnsi="Calibri" w:cs="Calibri"/>
                <w:b/>
                <w:sz w:val="20"/>
              </w:rPr>
            </w:pPr>
            <w:r>
              <w:rPr>
                <w:rFonts w:ascii="Calibri" w:hAnsi="Calibri" w:cs="Calibri"/>
                <w:b/>
                <w:sz w:val="20"/>
              </w:rPr>
              <w:t xml:space="preserve">Site d’étude en particulier le cas échéant </w:t>
            </w:r>
          </w:p>
          <w:p w14:paraId="0FBBEF1E" w14:textId="17D841DA" w:rsidR="00BF1865" w:rsidRPr="003026CE" w:rsidRDefault="00BF1865" w:rsidP="00826350">
            <w:pPr>
              <w:jc w:val="center"/>
              <w:rPr>
                <w:rFonts w:ascii="Calibri" w:hAnsi="Calibri" w:cs="Calibri"/>
                <w:b/>
                <w:sz w:val="20"/>
              </w:rPr>
            </w:pPr>
          </w:p>
        </w:tc>
        <w:tc>
          <w:tcPr>
            <w:tcW w:w="1134" w:type="dxa"/>
            <w:vAlign w:val="center"/>
          </w:tcPr>
          <w:p w14:paraId="49F45AFA" w14:textId="52EAAB56" w:rsidR="00BF1865" w:rsidRPr="003026CE" w:rsidRDefault="00BF1865" w:rsidP="00826350">
            <w:pPr>
              <w:jc w:val="center"/>
              <w:rPr>
                <w:rFonts w:ascii="Calibri" w:hAnsi="Calibri" w:cs="Calibri"/>
                <w:b/>
                <w:sz w:val="20"/>
              </w:rPr>
            </w:pPr>
            <w:r w:rsidRPr="003026CE">
              <w:rPr>
                <w:rFonts w:ascii="Calibri" w:hAnsi="Calibri" w:cs="Calibri"/>
                <w:b/>
                <w:sz w:val="20"/>
              </w:rPr>
              <w:t>Adresse</w:t>
            </w:r>
          </w:p>
        </w:tc>
        <w:tc>
          <w:tcPr>
            <w:tcW w:w="1276" w:type="dxa"/>
            <w:vAlign w:val="center"/>
          </w:tcPr>
          <w:p w14:paraId="3E52F792" w14:textId="77777777" w:rsidR="00BF1865" w:rsidRPr="003026CE" w:rsidRDefault="00BF1865" w:rsidP="00826350">
            <w:pPr>
              <w:jc w:val="center"/>
              <w:rPr>
                <w:rFonts w:ascii="Calibri" w:hAnsi="Calibri" w:cs="Calibri"/>
                <w:b/>
                <w:sz w:val="20"/>
              </w:rPr>
            </w:pPr>
            <w:r w:rsidRPr="003026CE">
              <w:rPr>
                <w:rFonts w:ascii="Calibri" w:hAnsi="Calibri" w:cs="Calibri"/>
                <w:b/>
                <w:sz w:val="20"/>
              </w:rPr>
              <w:t xml:space="preserve">Superficie </w:t>
            </w:r>
          </w:p>
        </w:tc>
        <w:tc>
          <w:tcPr>
            <w:tcW w:w="1831" w:type="dxa"/>
            <w:vAlign w:val="center"/>
          </w:tcPr>
          <w:p w14:paraId="0FF07236" w14:textId="48D2FEC5" w:rsidR="00BF1865" w:rsidRPr="003026CE" w:rsidRDefault="00BF1865" w:rsidP="00826350">
            <w:pPr>
              <w:jc w:val="center"/>
              <w:rPr>
                <w:rFonts w:ascii="Calibri" w:hAnsi="Calibri" w:cs="Calibri"/>
                <w:b/>
                <w:sz w:val="20"/>
              </w:rPr>
            </w:pPr>
            <w:r w:rsidRPr="003026CE">
              <w:rPr>
                <w:rFonts w:ascii="Calibri" w:hAnsi="Calibri" w:cs="Calibri"/>
                <w:b/>
                <w:sz w:val="20"/>
              </w:rPr>
              <w:t xml:space="preserve">Gestionnaire de la zone </w:t>
            </w:r>
            <w:r>
              <w:rPr>
                <w:rFonts w:ascii="Calibri" w:hAnsi="Calibri" w:cs="Calibri"/>
                <w:b/>
                <w:sz w:val="20"/>
              </w:rPr>
              <w:t xml:space="preserve">(public, privé) </w:t>
            </w:r>
          </w:p>
        </w:tc>
        <w:tc>
          <w:tcPr>
            <w:tcW w:w="1417" w:type="dxa"/>
          </w:tcPr>
          <w:p w14:paraId="165A30C0" w14:textId="77777777" w:rsidR="00BF1865" w:rsidRPr="003026CE" w:rsidRDefault="00BF1865" w:rsidP="00826350">
            <w:pPr>
              <w:jc w:val="center"/>
              <w:rPr>
                <w:rFonts w:ascii="Calibri" w:hAnsi="Calibri" w:cs="Calibri"/>
                <w:b/>
                <w:sz w:val="20"/>
              </w:rPr>
            </w:pPr>
          </w:p>
          <w:p w14:paraId="1D0CF2E5" w14:textId="77777777" w:rsidR="00BF1865" w:rsidRPr="003026CE" w:rsidRDefault="00BF1865" w:rsidP="00826350">
            <w:pPr>
              <w:jc w:val="center"/>
              <w:rPr>
                <w:rFonts w:ascii="Calibri" w:hAnsi="Calibri" w:cs="Calibri"/>
                <w:b/>
                <w:sz w:val="20"/>
              </w:rPr>
            </w:pPr>
            <w:r w:rsidRPr="003026CE">
              <w:rPr>
                <w:rFonts w:ascii="Calibri" w:hAnsi="Calibri" w:cs="Calibri"/>
                <w:b/>
                <w:sz w:val="20"/>
              </w:rPr>
              <w:t xml:space="preserve">Nombre d’entreprises </w:t>
            </w:r>
          </w:p>
        </w:tc>
        <w:tc>
          <w:tcPr>
            <w:tcW w:w="1701" w:type="dxa"/>
          </w:tcPr>
          <w:p w14:paraId="14CEF710" w14:textId="77777777" w:rsidR="00BF1865" w:rsidRPr="003026CE" w:rsidRDefault="00BF1865" w:rsidP="00826350">
            <w:pPr>
              <w:jc w:val="center"/>
              <w:rPr>
                <w:rFonts w:ascii="Calibri" w:hAnsi="Calibri" w:cs="Calibri"/>
                <w:b/>
                <w:sz w:val="20"/>
              </w:rPr>
            </w:pPr>
          </w:p>
          <w:p w14:paraId="62E8D94E" w14:textId="77777777" w:rsidR="00BF1865" w:rsidRPr="003026CE" w:rsidRDefault="00BF1865" w:rsidP="00826350">
            <w:pPr>
              <w:jc w:val="center"/>
              <w:rPr>
                <w:rFonts w:ascii="Calibri" w:hAnsi="Calibri" w:cs="Calibri"/>
                <w:b/>
                <w:sz w:val="20"/>
              </w:rPr>
            </w:pPr>
            <w:r w:rsidRPr="003026CE">
              <w:rPr>
                <w:rFonts w:ascii="Calibri" w:hAnsi="Calibri" w:cs="Calibri"/>
                <w:b/>
                <w:sz w:val="20"/>
              </w:rPr>
              <w:t>Taux de vacance de la zone</w:t>
            </w:r>
          </w:p>
        </w:tc>
      </w:tr>
      <w:tr w:rsidR="00BF1865" w:rsidRPr="00765E53" w14:paraId="29B076B6" w14:textId="77777777" w:rsidTr="00BF1865">
        <w:tc>
          <w:tcPr>
            <w:tcW w:w="1283" w:type="dxa"/>
          </w:tcPr>
          <w:p w14:paraId="556EAB48" w14:textId="77777777" w:rsidR="00BF1865" w:rsidRDefault="00BF1865" w:rsidP="00826350">
            <w:pPr>
              <w:rPr>
                <w:rFonts w:ascii="Calibri" w:hAnsi="Calibri" w:cs="Calibri"/>
              </w:rPr>
            </w:pPr>
          </w:p>
          <w:p w14:paraId="548B6660" w14:textId="77777777" w:rsidR="00BF1865" w:rsidRDefault="00BF1865" w:rsidP="00826350">
            <w:pPr>
              <w:rPr>
                <w:rFonts w:ascii="Calibri" w:hAnsi="Calibri" w:cs="Calibri"/>
              </w:rPr>
            </w:pPr>
          </w:p>
          <w:p w14:paraId="3607CF6E" w14:textId="77777777" w:rsidR="00BF1865" w:rsidRDefault="00BF1865" w:rsidP="00826350">
            <w:pPr>
              <w:rPr>
                <w:rFonts w:ascii="Calibri" w:hAnsi="Calibri" w:cs="Calibri"/>
              </w:rPr>
            </w:pPr>
          </w:p>
          <w:p w14:paraId="12C0E05F" w14:textId="77777777" w:rsidR="00BF1865" w:rsidRDefault="00BF1865" w:rsidP="00826350">
            <w:pPr>
              <w:rPr>
                <w:rFonts w:ascii="Calibri" w:hAnsi="Calibri" w:cs="Calibri"/>
              </w:rPr>
            </w:pPr>
          </w:p>
          <w:p w14:paraId="6379EE60" w14:textId="77777777" w:rsidR="00BF1865" w:rsidRDefault="00BF1865" w:rsidP="00826350">
            <w:pPr>
              <w:rPr>
                <w:rFonts w:ascii="Calibri" w:hAnsi="Calibri" w:cs="Calibri"/>
              </w:rPr>
            </w:pPr>
          </w:p>
          <w:p w14:paraId="150193A7" w14:textId="77777777" w:rsidR="00BF1865" w:rsidRPr="003026CE" w:rsidRDefault="00BF1865" w:rsidP="00826350">
            <w:pPr>
              <w:rPr>
                <w:rFonts w:ascii="Calibri" w:hAnsi="Calibri" w:cs="Calibri"/>
              </w:rPr>
            </w:pPr>
          </w:p>
        </w:tc>
        <w:tc>
          <w:tcPr>
            <w:tcW w:w="1134" w:type="dxa"/>
          </w:tcPr>
          <w:p w14:paraId="31BB74CA" w14:textId="77777777" w:rsidR="00BF1865" w:rsidRDefault="00BF1865" w:rsidP="00826350">
            <w:pPr>
              <w:rPr>
                <w:rFonts w:ascii="Calibri" w:hAnsi="Calibri" w:cs="Calibri"/>
              </w:rPr>
            </w:pPr>
          </w:p>
          <w:p w14:paraId="682BC2D5" w14:textId="77777777" w:rsidR="00BF1865" w:rsidRPr="003026CE" w:rsidRDefault="00BF1865" w:rsidP="00826350">
            <w:pPr>
              <w:rPr>
                <w:rFonts w:ascii="Calibri" w:hAnsi="Calibri" w:cs="Calibri"/>
              </w:rPr>
            </w:pPr>
          </w:p>
        </w:tc>
        <w:tc>
          <w:tcPr>
            <w:tcW w:w="1134" w:type="dxa"/>
          </w:tcPr>
          <w:p w14:paraId="6857EA97" w14:textId="77777777" w:rsidR="00BF1865" w:rsidRPr="003026CE" w:rsidRDefault="00BF1865" w:rsidP="00826350">
            <w:pPr>
              <w:rPr>
                <w:rFonts w:ascii="Calibri" w:hAnsi="Calibri" w:cs="Calibri"/>
              </w:rPr>
            </w:pPr>
          </w:p>
        </w:tc>
        <w:tc>
          <w:tcPr>
            <w:tcW w:w="1134" w:type="dxa"/>
          </w:tcPr>
          <w:p w14:paraId="71DE5864" w14:textId="37D10274" w:rsidR="00BF1865" w:rsidRPr="003026CE" w:rsidRDefault="00BF1865" w:rsidP="00826350">
            <w:pPr>
              <w:rPr>
                <w:rFonts w:ascii="Calibri" w:hAnsi="Calibri" w:cs="Calibri"/>
              </w:rPr>
            </w:pPr>
          </w:p>
        </w:tc>
        <w:tc>
          <w:tcPr>
            <w:tcW w:w="1276" w:type="dxa"/>
          </w:tcPr>
          <w:p w14:paraId="79F1ED8F" w14:textId="77777777" w:rsidR="00BF1865" w:rsidRPr="003026CE" w:rsidRDefault="00BF1865" w:rsidP="00826350">
            <w:pPr>
              <w:rPr>
                <w:rFonts w:ascii="Calibri" w:hAnsi="Calibri" w:cs="Calibri"/>
              </w:rPr>
            </w:pPr>
          </w:p>
        </w:tc>
        <w:tc>
          <w:tcPr>
            <w:tcW w:w="1831" w:type="dxa"/>
          </w:tcPr>
          <w:p w14:paraId="51338341" w14:textId="77777777" w:rsidR="00BF1865" w:rsidRPr="003026CE" w:rsidRDefault="00BF1865" w:rsidP="00826350">
            <w:pPr>
              <w:rPr>
                <w:rFonts w:ascii="Calibri" w:hAnsi="Calibri" w:cs="Calibri"/>
              </w:rPr>
            </w:pPr>
          </w:p>
        </w:tc>
        <w:tc>
          <w:tcPr>
            <w:tcW w:w="1417" w:type="dxa"/>
          </w:tcPr>
          <w:p w14:paraId="403F3BA4" w14:textId="77777777" w:rsidR="00BF1865" w:rsidRPr="003026CE" w:rsidRDefault="00BF1865" w:rsidP="00826350">
            <w:pPr>
              <w:rPr>
                <w:rFonts w:ascii="Calibri" w:hAnsi="Calibri" w:cs="Calibri"/>
              </w:rPr>
            </w:pPr>
          </w:p>
        </w:tc>
        <w:tc>
          <w:tcPr>
            <w:tcW w:w="1701" w:type="dxa"/>
          </w:tcPr>
          <w:p w14:paraId="54DFD30D" w14:textId="77777777" w:rsidR="00BF1865" w:rsidRPr="003026CE" w:rsidRDefault="00BF1865" w:rsidP="00826350">
            <w:pPr>
              <w:rPr>
                <w:rFonts w:ascii="Calibri" w:hAnsi="Calibri" w:cs="Calibri"/>
              </w:rPr>
            </w:pPr>
          </w:p>
        </w:tc>
      </w:tr>
    </w:tbl>
    <w:p w14:paraId="71C6E78D" w14:textId="77777777" w:rsidR="00A57385" w:rsidRPr="003026CE" w:rsidRDefault="00A57385" w:rsidP="00A57385">
      <w:pPr>
        <w:rPr>
          <w:rFonts w:ascii="Calibri" w:hAnsi="Calibri" w:cs="Calibri"/>
          <w:i/>
          <w:iCs/>
        </w:rPr>
      </w:pPr>
    </w:p>
    <w:p w14:paraId="76ADF857" w14:textId="77777777" w:rsidR="00A57385" w:rsidRDefault="00A57385" w:rsidP="00A57385">
      <w:pPr>
        <w:rPr>
          <w:rFonts w:ascii="Calibri" w:hAnsi="Calibri" w:cs="Calibri"/>
          <w:i/>
          <w:iCs/>
        </w:rPr>
      </w:pPr>
    </w:p>
    <w:p w14:paraId="11C0726A" w14:textId="77777777" w:rsidR="00EC6BE7" w:rsidRDefault="00EC6BE7" w:rsidP="00A57385">
      <w:pPr>
        <w:rPr>
          <w:rFonts w:ascii="Calibri" w:hAnsi="Calibri" w:cs="Calibri"/>
          <w:i/>
          <w:iCs/>
        </w:rPr>
      </w:pPr>
    </w:p>
    <w:p w14:paraId="0DC8D7D9" w14:textId="285852C3" w:rsidR="00EC6BE7" w:rsidRPr="00FB1BD0" w:rsidRDefault="00FB1BD0" w:rsidP="00FB1BD0">
      <w:pPr>
        <w:pStyle w:val="Paragraphedeliste"/>
        <w:numPr>
          <w:ilvl w:val="0"/>
          <w:numId w:val="2"/>
        </w:numPr>
        <w:rPr>
          <w:rFonts w:ascii="Calibri" w:hAnsi="Calibri" w:cs="Calibri"/>
          <w:i/>
          <w:iCs/>
        </w:rPr>
      </w:pPr>
      <w:r>
        <w:rPr>
          <w:rFonts w:ascii="Calibri" w:hAnsi="Calibri" w:cs="Calibri"/>
          <w:i/>
          <w:iCs/>
        </w:rPr>
        <w:t xml:space="preserve">Description du site (page suivante) </w:t>
      </w:r>
    </w:p>
    <w:p w14:paraId="000BCB6C" w14:textId="77777777" w:rsidR="00FB1BD0" w:rsidRPr="003026CE" w:rsidRDefault="00FB1BD0" w:rsidP="00FB1BD0">
      <w:pPr>
        <w:pStyle w:val="Paragraphedeliste"/>
        <w:spacing w:after="0" w:line="240" w:lineRule="auto"/>
        <w:jc w:val="both"/>
        <w:rPr>
          <w:rFonts w:ascii="Calibri" w:hAnsi="Calibri" w:cs="Calibri"/>
          <w:i/>
          <w:iCs/>
        </w:rPr>
      </w:pPr>
    </w:p>
    <w:p w14:paraId="6B985E60" w14:textId="77777777" w:rsidR="00A57385" w:rsidRPr="003026CE" w:rsidRDefault="00A57385" w:rsidP="00A57385">
      <w:pPr>
        <w:spacing w:after="0" w:line="240" w:lineRule="auto"/>
        <w:jc w:val="both"/>
        <w:rPr>
          <w:rFonts w:ascii="Calibri" w:hAnsi="Calibri" w:cs="Calibri"/>
          <w:i/>
          <w:iCs/>
        </w:rPr>
      </w:pPr>
    </w:p>
    <w:p w14:paraId="4F69736C" w14:textId="77777777" w:rsidR="00A57385" w:rsidRPr="003026CE" w:rsidRDefault="00A57385" w:rsidP="00A57385">
      <w:pPr>
        <w:spacing w:after="0" w:line="240" w:lineRule="auto"/>
        <w:ind w:firstLine="360"/>
        <w:jc w:val="both"/>
        <w:rPr>
          <w:rFonts w:ascii="Calibri" w:hAnsi="Calibri" w:cs="Calibri"/>
          <w:i/>
          <w:iCs/>
        </w:rPr>
      </w:pPr>
      <w:r w:rsidRPr="003026CE">
        <w:rPr>
          <w:rFonts w:ascii="Calibri" w:hAnsi="Calibri" w:cs="Calibri"/>
          <w:i/>
          <w:iCs/>
        </w:rPr>
        <w:t xml:space="preserve">A joindre au dossier : </w:t>
      </w:r>
    </w:p>
    <w:p w14:paraId="1B7DDB77" w14:textId="77777777" w:rsidR="00A57385" w:rsidRPr="003026CE" w:rsidRDefault="00A57385" w:rsidP="00A57385">
      <w:pPr>
        <w:spacing w:after="0" w:line="240" w:lineRule="auto"/>
        <w:jc w:val="both"/>
        <w:rPr>
          <w:rFonts w:ascii="Calibri" w:hAnsi="Calibri" w:cs="Calibri"/>
          <w:i/>
          <w:iCs/>
        </w:rPr>
      </w:pPr>
    </w:p>
    <w:p w14:paraId="465926EB"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Plan de situation</w:t>
      </w:r>
    </w:p>
    <w:p w14:paraId="6536D22C"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Extrait de plan cadastral</w:t>
      </w:r>
    </w:p>
    <w:p w14:paraId="0329C2CC"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Reportage photographique (avec annotation des photos)</w:t>
      </w:r>
    </w:p>
    <w:p w14:paraId="72454460"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 xml:space="preserve">Eléments relatifs à l’inventaire des ZAE obligatoire au titre de la loi Climat et Résilience (article 220 – article 318-8-2 du code de l’urbanisme)  </w:t>
      </w:r>
    </w:p>
    <w:p w14:paraId="41B6CAE7" w14:textId="17ED9543" w:rsidR="00BF1865" w:rsidRPr="003026CE" w:rsidRDefault="00BF1865" w:rsidP="00EC6BE7">
      <w:pPr>
        <w:pStyle w:val="Paragraphedeliste"/>
        <w:numPr>
          <w:ilvl w:val="0"/>
          <w:numId w:val="2"/>
        </w:numPr>
        <w:spacing w:after="0" w:line="240" w:lineRule="auto"/>
        <w:jc w:val="both"/>
        <w:rPr>
          <w:rFonts w:ascii="Calibri" w:hAnsi="Calibri" w:cs="Calibri"/>
          <w:i/>
          <w:iCs/>
        </w:rPr>
      </w:pPr>
      <w:r>
        <w:rPr>
          <w:rFonts w:ascii="Calibri" w:hAnsi="Calibri" w:cs="Calibri"/>
          <w:i/>
          <w:iCs/>
        </w:rPr>
        <w:t xml:space="preserve">Lettre de candidature signée par le représentant légal </w:t>
      </w:r>
    </w:p>
    <w:p w14:paraId="765F23C6" w14:textId="77777777" w:rsidR="00BF1865" w:rsidRDefault="00BF1865" w:rsidP="00BF186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 xml:space="preserve">Schéma d’accueil des entreprises, s’il existe </w:t>
      </w:r>
    </w:p>
    <w:p w14:paraId="665CF8A8" w14:textId="77777777" w:rsidR="00A57385" w:rsidRPr="003026CE" w:rsidRDefault="00A57385" w:rsidP="00A57385">
      <w:pPr>
        <w:pStyle w:val="Paragraphedeliste"/>
        <w:spacing w:after="0" w:line="240" w:lineRule="auto"/>
        <w:jc w:val="both"/>
        <w:rPr>
          <w:rFonts w:ascii="Calibri" w:hAnsi="Calibri" w:cs="Calibri"/>
          <w:i/>
          <w:iCs/>
        </w:rPr>
      </w:pPr>
    </w:p>
    <w:p w14:paraId="17BC2085" w14:textId="77777777" w:rsidR="00A57385" w:rsidRPr="003026CE" w:rsidRDefault="00A57385" w:rsidP="00A57385">
      <w:pPr>
        <w:ind w:left="360"/>
        <w:rPr>
          <w:rFonts w:ascii="Calibri" w:hAnsi="Calibri" w:cs="Calibri"/>
          <w:i/>
          <w:iCs/>
        </w:rPr>
      </w:pPr>
    </w:p>
    <w:p w14:paraId="27385FD7" w14:textId="77777777" w:rsidR="00A57385" w:rsidRPr="003026CE" w:rsidRDefault="00A57385" w:rsidP="00A57385">
      <w:pPr>
        <w:ind w:left="360"/>
        <w:rPr>
          <w:rFonts w:ascii="Calibri" w:hAnsi="Calibri" w:cs="Calibri"/>
          <w:i/>
          <w:iCs/>
        </w:rPr>
      </w:pPr>
      <w:r w:rsidRPr="003026CE">
        <w:rPr>
          <w:rFonts w:ascii="Calibri" w:hAnsi="Calibri" w:cs="Calibri"/>
          <w:i/>
          <w:iCs/>
        </w:rPr>
        <w:t xml:space="preserve">Sous réserve que la zone soit concernée : </w:t>
      </w:r>
    </w:p>
    <w:p w14:paraId="38C1868F"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Fiche BASOL BASIAS ou classement SIS</w:t>
      </w:r>
    </w:p>
    <w:p w14:paraId="7353F26A"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Arrêtés de prescription au titre de la législation sur les ICPE</w:t>
      </w:r>
    </w:p>
    <w:p w14:paraId="1F113A8F" w14:textId="174CA008" w:rsidR="00734B66" w:rsidRDefault="00A57385" w:rsidP="0034177E">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Etudes de urbaines et/ou de faisabilité</w:t>
      </w:r>
      <w:r w:rsidR="00CB2B83">
        <w:rPr>
          <w:rFonts w:ascii="Calibri" w:hAnsi="Calibri" w:cs="Calibri"/>
          <w:i/>
          <w:iCs/>
        </w:rPr>
        <w:t>, é</w:t>
      </w:r>
      <w:r w:rsidRPr="0034177E">
        <w:rPr>
          <w:rFonts w:ascii="Calibri" w:hAnsi="Calibri" w:cs="Calibri"/>
          <w:i/>
          <w:iCs/>
        </w:rPr>
        <w:t>tudes techniques (étude historique, étude des sols, relevé topographique, etc.).</w:t>
      </w:r>
    </w:p>
    <w:p w14:paraId="55A0C5E6" w14:textId="77777777" w:rsidR="00EC6BE7" w:rsidRDefault="00EC6BE7" w:rsidP="00EC6BE7">
      <w:pPr>
        <w:spacing w:after="0" w:line="240" w:lineRule="auto"/>
        <w:jc w:val="both"/>
        <w:rPr>
          <w:rFonts w:ascii="Calibri" w:hAnsi="Calibri" w:cs="Calibri"/>
          <w:i/>
          <w:iCs/>
        </w:rPr>
      </w:pPr>
    </w:p>
    <w:p w14:paraId="30DE2C8A" w14:textId="77777777" w:rsidR="00EC6BE7" w:rsidRDefault="00EC6BE7" w:rsidP="00EC6BE7">
      <w:pPr>
        <w:spacing w:after="0" w:line="240" w:lineRule="auto"/>
        <w:jc w:val="both"/>
        <w:rPr>
          <w:rFonts w:ascii="Calibri" w:hAnsi="Calibri" w:cs="Calibri"/>
          <w:i/>
          <w:iCs/>
        </w:rPr>
      </w:pPr>
    </w:p>
    <w:p w14:paraId="291A5BD9" w14:textId="77777777" w:rsidR="00EC6BE7" w:rsidRDefault="00EC6BE7" w:rsidP="00EC6BE7">
      <w:pPr>
        <w:spacing w:after="0" w:line="240" w:lineRule="auto"/>
        <w:jc w:val="both"/>
        <w:rPr>
          <w:rFonts w:ascii="Calibri" w:hAnsi="Calibri" w:cs="Calibri"/>
          <w:i/>
          <w:iCs/>
        </w:rPr>
      </w:pPr>
    </w:p>
    <w:p w14:paraId="70840ECE" w14:textId="77777777" w:rsidR="00FB1BD0" w:rsidRDefault="00FB1BD0" w:rsidP="00EC6BE7">
      <w:pPr>
        <w:spacing w:after="0" w:line="240" w:lineRule="auto"/>
        <w:jc w:val="both"/>
        <w:rPr>
          <w:rFonts w:ascii="Calibri" w:hAnsi="Calibri" w:cs="Calibri"/>
          <w:i/>
          <w:iCs/>
        </w:rPr>
      </w:pPr>
    </w:p>
    <w:p w14:paraId="448D98D9" w14:textId="77777777" w:rsidR="00FB1BD0" w:rsidRDefault="00FB1BD0" w:rsidP="00EC6BE7">
      <w:pPr>
        <w:spacing w:after="0" w:line="240" w:lineRule="auto"/>
        <w:jc w:val="both"/>
        <w:rPr>
          <w:rFonts w:ascii="Calibri" w:hAnsi="Calibri" w:cs="Calibri"/>
          <w:i/>
          <w:iCs/>
        </w:rPr>
      </w:pPr>
    </w:p>
    <w:p w14:paraId="78CC2B01" w14:textId="77777777" w:rsidR="00FB1BD0" w:rsidRDefault="00FB1BD0" w:rsidP="00EC6BE7">
      <w:pPr>
        <w:spacing w:after="0" w:line="240" w:lineRule="auto"/>
        <w:jc w:val="both"/>
        <w:rPr>
          <w:rFonts w:ascii="Calibri" w:hAnsi="Calibri" w:cs="Calibri"/>
          <w:i/>
          <w:iCs/>
        </w:rPr>
      </w:pPr>
    </w:p>
    <w:p w14:paraId="5AD6914F" w14:textId="7725BAA2" w:rsidR="00EC6BE7" w:rsidRPr="003026CE" w:rsidRDefault="00EC6BE7" w:rsidP="00EC6BE7">
      <w:pPr>
        <w:pStyle w:val="Titre2"/>
      </w:pPr>
      <w:r w:rsidRPr="003026CE">
        <w:lastRenderedPageBreak/>
        <w:t xml:space="preserve">Description du site </w:t>
      </w:r>
      <w:r>
        <w:t xml:space="preserve"> </w:t>
      </w:r>
      <w:r w:rsidR="00732D46">
        <w:t>(2/2, 1 à 2 pages)</w:t>
      </w:r>
    </w:p>
    <w:p w14:paraId="4B9ABB26" w14:textId="77777777" w:rsidR="00FB1BD0" w:rsidRPr="003026CE" w:rsidRDefault="00FB1BD0" w:rsidP="00FB1BD0">
      <w:pPr>
        <w:rPr>
          <w:rFonts w:ascii="Calibri" w:hAnsi="Calibri" w:cs="Calibri"/>
          <w:i/>
          <w:iCs/>
        </w:rPr>
      </w:pPr>
    </w:p>
    <w:p w14:paraId="0A0A8F54" w14:textId="21535361" w:rsidR="00FB1BD0" w:rsidRPr="003026CE" w:rsidRDefault="00FB1BD0" w:rsidP="00FB1BD0">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Description de l’état du site</w:t>
      </w:r>
      <w:r w:rsidR="00BF1865">
        <w:rPr>
          <w:rFonts w:ascii="Calibri" w:hAnsi="Calibri" w:cs="Calibri"/>
          <w:i/>
          <w:iCs/>
        </w:rPr>
        <w:t>/ de la ZAE</w:t>
      </w:r>
      <w:r w:rsidRPr="003026CE">
        <w:rPr>
          <w:rFonts w:ascii="Calibri" w:hAnsi="Calibri" w:cs="Calibri"/>
          <w:i/>
          <w:iCs/>
        </w:rPr>
        <w:t xml:space="preserve"> et des contraintes/problématiques potentielles : état général du site ou de la ZAE, surfaces, </w:t>
      </w:r>
      <w:r>
        <w:rPr>
          <w:rFonts w:ascii="Calibri" w:hAnsi="Calibri" w:cs="Calibri"/>
          <w:i/>
          <w:iCs/>
        </w:rPr>
        <w:t>e</w:t>
      </w:r>
      <w:r w:rsidRPr="003026CE">
        <w:rPr>
          <w:rFonts w:ascii="Calibri" w:hAnsi="Calibri" w:cs="Calibri"/>
          <w:i/>
          <w:iCs/>
        </w:rPr>
        <w:t>xistence de bâtiments historiques, usage passé du site, contexte environnemental</w:t>
      </w:r>
    </w:p>
    <w:p w14:paraId="522939EB" w14:textId="77777777" w:rsidR="00FB1BD0" w:rsidRPr="003026CE" w:rsidRDefault="00FB1BD0" w:rsidP="00FB1BD0">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Synthèse des règles d’urbanismes applicables au foncier (POS/PLU, servitudes, etc.)</w:t>
      </w:r>
    </w:p>
    <w:p w14:paraId="129FD340" w14:textId="77777777" w:rsidR="00FB1BD0" w:rsidRDefault="00FB1BD0" w:rsidP="00FB1BD0">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 xml:space="preserve">Attendus vis-à-vis d’une intervention EPF </w:t>
      </w:r>
    </w:p>
    <w:p w14:paraId="205100EF" w14:textId="77777777" w:rsidR="00C85F34" w:rsidRDefault="00C85F34" w:rsidP="00C85F34"/>
    <w:p w14:paraId="523FA199" w14:textId="77777777" w:rsidR="00EC6BE7" w:rsidRDefault="00EC6BE7" w:rsidP="00C85F34"/>
    <w:p w14:paraId="746D09E9" w14:textId="77777777" w:rsidR="00EC6BE7" w:rsidRDefault="00EC6BE7" w:rsidP="00C85F34"/>
    <w:p w14:paraId="37C372E4" w14:textId="77777777" w:rsidR="00EC6BE7" w:rsidRDefault="00EC6BE7" w:rsidP="00C85F34"/>
    <w:p w14:paraId="16E48E22" w14:textId="77777777" w:rsidR="00EC6BE7" w:rsidRDefault="00EC6BE7" w:rsidP="00C85F34"/>
    <w:p w14:paraId="3E81A301" w14:textId="77777777" w:rsidR="00EC6BE7" w:rsidRDefault="00EC6BE7" w:rsidP="00C85F34"/>
    <w:p w14:paraId="43AE2EE6" w14:textId="77777777" w:rsidR="00EC6BE7" w:rsidRDefault="00EC6BE7" w:rsidP="00C85F34"/>
    <w:p w14:paraId="0DD6ED34" w14:textId="77777777" w:rsidR="00EC6BE7" w:rsidRDefault="00EC6BE7" w:rsidP="00C85F34"/>
    <w:p w14:paraId="5CBFC2E0" w14:textId="77777777" w:rsidR="00EC6BE7" w:rsidRDefault="00EC6BE7" w:rsidP="00C85F34"/>
    <w:p w14:paraId="043B0286" w14:textId="77777777" w:rsidR="00EC6BE7" w:rsidRDefault="00EC6BE7" w:rsidP="00C85F34"/>
    <w:p w14:paraId="343DACEC" w14:textId="77777777" w:rsidR="00EC6BE7" w:rsidRDefault="00EC6BE7" w:rsidP="00C85F34"/>
    <w:p w14:paraId="7FE0721F" w14:textId="77777777" w:rsidR="00EC6BE7" w:rsidRDefault="00EC6BE7" w:rsidP="00C85F34"/>
    <w:p w14:paraId="35E25727" w14:textId="77777777" w:rsidR="00EC6BE7" w:rsidRDefault="00EC6BE7" w:rsidP="00C85F34"/>
    <w:p w14:paraId="0674D716" w14:textId="77777777" w:rsidR="00EC6BE7" w:rsidRDefault="00EC6BE7" w:rsidP="00C85F34"/>
    <w:p w14:paraId="0F038AF7" w14:textId="77777777" w:rsidR="00EC6BE7" w:rsidRDefault="00EC6BE7" w:rsidP="00C85F34"/>
    <w:p w14:paraId="3AACAFC7" w14:textId="77777777" w:rsidR="00EC6BE7" w:rsidRDefault="00EC6BE7" w:rsidP="00C85F34"/>
    <w:p w14:paraId="70279E68" w14:textId="77777777" w:rsidR="00EC6BE7" w:rsidRDefault="00EC6BE7" w:rsidP="00C85F34"/>
    <w:p w14:paraId="62966E53" w14:textId="77777777" w:rsidR="00EC6BE7" w:rsidRDefault="00EC6BE7" w:rsidP="00C85F34"/>
    <w:p w14:paraId="411FBBB1" w14:textId="77777777" w:rsidR="00EC6BE7" w:rsidRDefault="00EC6BE7" w:rsidP="00C85F34"/>
    <w:p w14:paraId="62FDDC3E" w14:textId="77777777" w:rsidR="00EC6BE7" w:rsidRDefault="00EC6BE7" w:rsidP="00C85F34"/>
    <w:p w14:paraId="0640FA2F" w14:textId="77777777" w:rsidR="00EC6BE7" w:rsidRDefault="00EC6BE7" w:rsidP="00C85F34"/>
    <w:p w14:paraId="451899EA" w14:textId="77777777" w:rsidR="00EC6BE7" w:rsidRDefault="00EC6BE7" w:rsidP="00C85F34"/>
    <w:p w14:paraId="29377243" w14:textId="77777777" w:rsidR="00EC6BE7" w:rsidRDefault="00EC6BE7" w:rsidP="00C85F34"/>
    <w:p w14:paraId="31C6CE32" w14:textId="77777777" w:rsidR="00EC6BE7" w:rsidRDefault="00EC6BE7" w:rsidP="00C85F34"/>
    <w:p w14:paraId="00C34FAA" w14:textId="77777777" w:rsidR="00EC6BE7" w:rsidRDefault="00EC6BE7" w:rsidP="00C85F34"/>
    <w:p w14:paraId="1E94452F" w14:textId="77777777" w:rsidR="00C85F34" w:rsidRPr="0034177E" w:rsidRDefault="00C85F34" w:rsidP="0034177E"/>
    <w:p w14:paraId="143868FB" w14:textId="246ACB92" w:rsidR="001C7726" w:rsidRPr="00CB2B83" w:rsidRDefault="001C7726" w:rsidP="00CB2B83">
      <w:pPr>
        <w:pStyle w:val="Titre2"/>
      </w:pPr>
      <w:bookmarkStart w:id="1" w:name="_Hlk179994019"/>
      <w:r w:rsidRPr="00CB2B83">
        <w:lastRenderedPageBreak/>
        <w:t xml:space="preserve">Description des orientations économiques sur le territoire - 1 </w:t>
      </w:r>
      <w:r w:rsidR="00732D46">
        <w:t xml:space="preserve">à 2 </w:t>
      </w:r>
      <w:r w:rsidRPr="00CB2B83">
        <w:t>page</w:t>
      </w:r>
      <w:r w:rsidR="00732D46">
        <w:t>s</w:t>
      </w:r>
      <w:r w:rsidRPr="00CB2B83">
        <w:t xml:space="preserve"> </w:t>
      </w:r>
    </w:p>
    <w:bookmarkEnd w:id="1"/>
    <w:p w14:paraId="1117004D" w14:textId="77777777" w:rsidR="001C7726" w:rsidRDefault="001C7726" w:rsidP="003026CE">
      <w:pPr>
        <w:rPr>
          <w:rFonts w:ascii="Calibri" w:hAnsi="Calibri" w:cs="Calibri"/>
        </w:rPr>
      </w:pPr>
    </w:p>
    <w:p w14:paraId="570810DD" w14:textId="58274348" w:rsidR="00FA29C5" w:rsidRPr="00FA29C5" w:rsidRDefault="00FA29C5" w:rsidP="00FA29C5">
      <w:pPr>
        <w:pStyle w:val="Paragraphedeliste"/>
        <w:numPr>
          <w:ilvl w:val="0"/>
          <w:numId w:val="2"/>
        </w:numPr>
        <w:rPr>
          <w:rFonts w:ascii="Calibri" w:hAnsi="Calibri" w:cs="Calibri"/>
          <w:i/>
          <w:iCs/>
        </w:rPr>
      </w:pPr>
      <w:r w:rsidRPr="00FA29C5">
        <w:rPr>
          <w:rFonts w:ascii="Calibri" w:hAnsi="Calibri" w:cs="Calibri"/>
          <w:i/>
          <w:iCs/>
        </w:rPr>
        <w:t>Positionnement économique</w:t>
      </w:r>
    </w:p>
    <w:p w14:paraId="247F833C" w14:textId="2356A720" w:rsidR="00FA29C5" w:rsidRPr="00FA29C5" w:rsidRDefault="00FA29C5" w:rsidP="00FA29C5">
      <w:pPr>
        <w:pStyle w:val="Paragraphedeliste"/>
        <w:numPr>
          <w:ilvl w:val="0"/>
          <w:numId w:val="2"/>
        </w:numPr>
        <w:rPr>
          <w:rFonts w:ascii="Calibri" w:hAnsi="Calibri" w:cs="Calibri"/>
          <w:i/>
          <w:iCs/>
        </w:rPr>
      </w:pPr>
      <w:r w:rsidRPr="00FA29C5">
        <w:rPr>
          <w:rFonts w:ascii="Calibri" w:hAnsi="Calibri" w:cs="Calibri"/>
          <w:i/>
          <w:iCs/>
        </w:rPr>
        <w:t>Typologie d’entreprises</w:t>
      </w:r>
    </w:p>
    <w:p w14:paraId="5FC43DA0" w14:textId="7D2F2074" w:rsidR="00FA29C5" w:rsidRPr="00FA29C5" w:rsidRDefault="00FA29C5" w:rsidP="00FA29C5">
      <w:pPr>
        <w:pStyle w:val="Paragraphedeliste"/>
        <w:numPr>
          <w:ilvl w:val="0"/>
          <w:numId w:val="2"/>
        </w:numPr>
        <w:rPr>
          <w:rFonts w:ascii="Calibri" w:hAnsi="Calibri" w:cs="Calibri"/>
          <w:i/>
          <w:iCs/>
        </w:rPr>
      </w:pPr>
      <w:r w:rsidRPr="00FA29C5">
        <w:rPr>
          <w:rFonts w:ascii="Calibri" w:hAnsi="Calibri" w:cs="Calibri"/>
          <w:i/>
          <w:iCs/>
        </w:rPr>
        <w:t>Projet de territoire et mobilisation des élu-e-s</w:t>
      </w:r>
    </w:p>
    <w:p w14:paraId="75E8E9D4" w14:textId="77777777" w:rsidR="001C7726" w:rsidRPr="00FA29C5" w:rsidRDefault="001C7726" w:rsidP="003026CE">
      <w:pPr>
        <w:rPr>
          <w:rFonts w:ascii="Calibri" w:hAnsi="Calibri" w:cs="Calibri"/>
          <w:i/>
          <w:iCs/>
        </w:rPr>
      </w:pPr>
    </w:p>
    <w:p w14:paraId="7E105CF2" w14:textId="77777777" w:rsidR="001C7726" w:rsidRPr="003026CE" w:rsidRDefault="001C7726" w:rsidP="003026CE">
      <w:pPr>
        <w:rPr>
          <w:rFonts w:ascii="Calibri" w:hAnsi="Calibri" w:cs="Calibri"/>
        </w:rPr>
      </w:pPr>
    </w:p>
    <w:p w14:paraId="00B34B20" w14:textId="77777777" w:rsidR="001C7726" w:rsidRPr="003026CE" w:rsidRDefault="001C7726" w:rsidP="003026CE">
      <w:pPr>
        <w:rPr>
          <w:rFonts w:ascii="Calibri" w:hAnsi="Calibri" w:cs="Calibri"/>
        </w:rPr>
      </w:pPr>
    </w:p>
    <w:p w14:paraId="6BC941D4" w14:textId="77777777" w:rsidR="001C7726" w:rsidRPr="003026CE" w:rsidRDefault="001C7726" w:rsidP="003026CE">
      <w:pPr>
        <w:rPr>
          <w:rFonts w:ascii="Calibri" w:hAnsi="Calibri" w:cs="Calibri"/>
        </w:rPr>
      </w:pPr>
    </w:p>
    <w:p w14:paraId="526FE8EC" w14:textId="77777777" w:rsidR="001C7726" w:rsidRPr="003026CE" w:rsidRDefault="001C7726" w:rsidP="003026CE">
      <w:pPr>
        <w:rPr>
          <w:rFonts w:ascii="Calibri" w:hAnsi="Calibri" w:cs="Calibri"/>
        </w:rPr>
      </w:pPr>
    </w:p>
    <w:p w14:paraId="12C829A8" w14:textId="77777777" w:rsidR="001C7726" w:rsidRPr="003026CE" w:rsidRDefault="001C7726" w:rsidP="003026CE">
      <w:pPr>
        <w:rPr>
          <w:rFonts w:ascii="Calibri" w:hAnsi="Calibri" w:cs="Calibri"/>
        </w:rPr>
      </w:pPr>
    </w:p>
    <w:p w14:paraId="3519AC2F" w14:textId="77777777" w:rsidR="001C7726" w:rsidRPr="003026CE" w:rsidRDefault="001C7726" w:rsidP="003026CE">
      <w:pPr>
        <w:rPr>
          <w:rFonts w:ascii="Calibri" w:hAnsi="Calibri" w:cs="Calibri"/>
        </w:rPr>
      </w:pPr>
    </w:p>
    <w:p w14:paraId="5A3592EB" w14:textId="77777777" w:rsidR="001C7726" w:rsidRPr="003026CE" w:rsidRDefault="001C7726" w:rsidP="003026CE">
      <w:pPr>
        <w:rPr>
          <w:rFonts w:ascii="Calibri" w:hAnsi="Calibri" w:cs="Calibri"/>
        </w:rPr>
      </w:pPr>
    </w:p>
    <w:p w14:paraId="6D3E1489" w14:textId="77777777" w:rsidR="001C7726" w:rsidRPr="003026CE" w:rsidRDefault="001C7726" w:rsidP="003026CE">
      <w:pPr>
        <w:rPr>
          <w:rFonts w:ascii="Calibri" w:hAnsi="Calibri" w:cs="Calibri"/>
        </w:rPr>
      </w:pPr>
    </w:p>
    <w:p w14:paraId="763109AF" w14:textId="77777777" w:rsidR="001C7726" w:rsidRPr="003026CE" w:rsidRDefault="001C7726" w:rsidP="003026CE">
      <w:pPr>
        <w:rPr>
          <w:rFonts w:ascii="Calibri" w:hAnsi="Calibri" w:cs="Calibri"/>
        </w:rPr>
      </w:pPr>
    </w:p>
    <w:p w14:paraId="7E31419A" w14:textId="77777777" w:rsidR="001C7726" w:rsidRPr="003026CE" w:rsidRDefault="001C7726" w:rsidP="003026CE">
      <w:pPr>
        <w:rPr>
          <w:rFonts w:ascii="Calibri" w:hAnsi="Calibri" w:cs="Calibri"/>
        </w:rPr>
      </w:pPr>
    </w:p>
    <w:p w14:paraId="40760BA8" w14:textId="77777777" w:rsidR="001C7726" w:rsidRPr="003026CE" w:rsidRDefault="001C7726" w:rsidP="003026CE">
      <w:pPr>
        <w:rPr>
          <w:rFonts w:ascii="Calibri" w:hAnsi="Calibri" w:cs="Calibri"/>
        </w:rPr>
      </w:pPr>
    </w:p>
    <w:p w14:paraId="5B649BF0" w14:textId="6D46D618" w:rsidR="00C85F34" w:rsidRPr="00EC6BE7" w:rsidRDefault="00C85F34">
      <w:pPr>
        <w:rPr>
          <w:rFonts w:ascii="Calibri" w:eastAsiaTheme="majorEastAsia" w:hAnsi="Calibri" w:cs="Calibri"/>
          <w:color w:val="0F4761" w:themeColor="accent1" w:themeShade="BF"/>
          <w:sz w:val="40"/>
          <w:szCs w:val="40"/>
        </w:rPr>
      </w:pPr>
    </w:p>
    <w:sectPr w:rsidR="00C85F34" w:rsidRPr="00EC6BE7" w:rsidSect="007941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pt;height:10.3pt" o:bullet="t">
        <v:imagedata r:id="rId1" o:title="msoA2D6"/>
      </v:shape>
    </w:pict>
  </w:numPicBullet>
  <w:abstractNum w:abstractNumId="0" w15:restartNumberingAfterBreak="0">
    <w:nsid w:val="19C67EF4"/>
    <w:multiLevelType w:val="hybridMultilevel"/>
    <w:tmpl w:val="EF8EB2F6"/>
    <w:lvl w:ilvl="0" w:tplc="BA7A944E">
      <w:numFmt w:val="bullet"/>
      <w:lvlText w:val="-"/>
      <w:lvlJc w:val="left"/>
      <w:pPr>
        <w:ind w:left="720" w:hanging="360"/>
      </w:pPr>
      <w:rPr>
        <w:rFonts w:ascii="Aptos Display" w:eastAsiaTheme="minorHAnsi" w:hAnsi="Aptos Display"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BF1AA0"/>
    <w:multiLevelType w:val="hybridMultilevel"/>
    <w:tmpl w:val="15EE8E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9F755F1"/>
    <w:multiLevelType w:val="hybridMultilevel"/>
    <w:tmpl w:val="24D2F3DA"/>
    <w:lvl w:ilvl="0" w:tplc="709A514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B641806"/>
    <w:multiLevelType w:val="hybridMultilevel"/>
    <w:tmpl w:val="882A2CC0"/>
    <w:lvl w:ilvl="0" w:tplc="AF1A1AB2">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6E92200D"/>
    <w:multiLevelType w:val="hybridMultilevel"/>
    <w:tmpl w:val="DA14D7BC"/>
    <w:lvl w:ilvl="0" w:tplc="F4342A0E">
      <w:start w:val="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77699127">
    <w:abstractNumId w:val="1"/>
  </w:num>
  <w:num w:numId="2" w16cid:durableId="1145388745">
    <w:abstractNumId w:val="4"/>
  </w:num>
  <w:num w:numId="3" w16cid:durableId="164713823">
    <w:abstractNumId w:val="0"/>
  </w:num>
  <w:num w:numId="4" w16cid:durableId="1285579448">
    <w:abstractNumId w:val="3"/>
  </w:num>
  <w:num w:numId="5" w16cid:durableId="4423094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1CD"/>
    <w:rsid w:val="000935B9"/>
    <w:rsid w:val="001C7726"/>
    <w:rsid w:val="002C589A"/>
    <w:rsid w:val="003026CE"/>
    <w:rsid w:val="00313ADC"/>
    <w:rsid w:val="00335546"/>
    <w:rsid w:val="0034177E"/>
    <w:rsid w:val="003571F5"/>
    <w:rsid w:val="00372E97"/>
    <w:rsid w:val="003B0DC8"/>
    <w:rsid w:val="003C17C5"/>
    <w:rsid w:val="003D2C99"/>
    <w:rsid w:val="00400244"/>
    <w:rsid w:val="004305F9"/>
    <w:rsid w:val="00437A15"/>
    <w:rsid w:val="00474A9E"/>
    <w:rsid w:val="004E182C"/>
    <w:rsid w:val="005D6D13"/>
    <w:rsid w:val="00633AED"/>
    <w:rsid w:val="0069672C"/>
    <w:rsid w:val="0070334B"/>
    <w:rsid w:val="00732D46"/>
    <w:rsid w:val="00734B66"/>
    <w:rsid w:val="00765E53"/>
    <w:rsid w:val="007805BD"/>
    <w:rsid w:val="007941CD"/>
    <w:rsid w:val="007A46C1"/>
    <w:rsid w:val="00820AD4"/>
    <w:rsid w:val="00846D8F"/>
    <w:rsid w:val="0085004A"/>
    <w:rsid w:val="00857077"/>
    <w:rsid w:val="0087614B"/>
    <w:rsid w:val="00887ABB"/>
    <w:rsid w:val="008B4124"/>
    <w:rsid w:val="009752A9"/>
    <w:rsid w:val="009E4B81"/>
    <w:rsid w:val="00A37306"/>
    <w:rsid w:val="00A57385"/>
    <w:rsid w:val="00A70AFC"/>
    <w:rsid w:val="00A7504C"/>
    <w:rsid w:val="00AA1A7B"/>
    <w:rsid w:val="00AD34D0"/>
    <w:rsid w:val="00B67D23"/>
    <w:rsid w:val="00BA5856"/>
    <w:rsid w:val="00BB332B"/>
    <w:rsid w:val="00BC3028"/>
    <w:rsid w:val="00BC6074"/>
    <w:rsid w:val="00BF1865"/>
    <w:rsid w:val="00C85F34"/>
    <w:rsid w:val="00CB2B83"/>
    <w:rsid w:val="00CB7026"/>
    <w:rsid w:val="00D31F6F"/>
    <w:rsid w:val="00D62FB6"/>
    <w:rsid w:val="00E91CA9"/>
    <w:rsid w:val="00EC6BE7"/>
    <w:rsid w:val="00F74884"/>
    <w:rsid w:val="00FA29C5"/>
    <w:rsid w:val="00FB1B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A90BF7"/>
  <w15:chartTrackingRefBased/>
  <w15:docId w15:val="{7DEF40CB-8F30-40A3-A618-C73DC82A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F34"/>
    <w:rPr>
      <w:kern w:val="0"/>
      <w14:ligatures w14:val="none"/>
    </w:rPr>
  </w:style>
  <w:style w:type="paragraph" w:styleId="Titre1">
    <w:name w:val="heading 1"/>
    <w:basedOn w:val="Normal"/>
    <w:next w:val="Normal"/>
    <w:link w:val="Titre1Car"/>
    <w:uiPriority w:val="9"/>
    <w:qFormat/>
    <w:rsid w:val="007941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7941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7941C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7941C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7941C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rsid w:val="007941C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unhideWhenUsed/>
    <w:qFormat/>
    <w:rsid w:val="007941C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unhideWhenUsed/>
    <w:qFormat/>
    <w:rsid w:val="007941C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unhideWhenUsed/>
    <w:qFormat/>
    <w:rsid w:val="007941C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41C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7941C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941C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941C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941C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941C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941C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941C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941CD"/>
    <w:rPr>
      <w:rFonts w:eastAsiaTheme="majorEastAsia" w:cstheme="majorBidi"/>
      <w:color w:val="272727" w:themeColor="text1" w:themeTint="D8"/>
    </w:rPr>
  </w:style>
  <w:style w:type="paragraph" w:styleId="Titre">
    <w:name w:val="Title"/>
    <w:basedOn w:val="Normal"/>
    <w:next w:val="Normal"/>
    <w:link w:val="TitreCar"/>
    <w:uiPriority w:val="10"/>
    <w:qFormat/>
    <w:rsid w:val="007941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941C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941C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941C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941CD"/>
    <w:pPr>
      <w:spacing w:before="160"/>
      <w:jc w:val="center"/>
    </w:pPr>
    <w:rPr>
      <w:i/>
      <w:iCs/>
      <w:color w:val="404040" w:themeColor="text1" w:themeTint="BF"/>
    </w:rPr>
  </w:style>
  <w:style w:type="character" w:customStyle="1" w:styleId="CitationCar">
    <w:name w:val="Citation Car"/>
    <w:basedOn w:val="Policepardfaut"/>
    <w:link w:val="Citation"/>
    <w:uiPriority w:val="29"/>
    <w:rsid w:val="007941CD"/>
    <w:rPr>
      <w:i/>
      <w:iCs/>
      <w:color w:val="404040" w:themeColor="text1" w:themeTint="BF"/>
    </w:rPr>
  </w:style>
  <w:style w:type="paragraph" w:styleId="Paragraphedeliste">
    <w:name w:val="List Paragraph"/>
    <w:basedOn w:val="Normal"/>
    <w:uiPriority w:val="34"/>
    <w:qFormat/>
    <w:rsid w:val="007941CD"/>
    <w:pPr>
      <w:ind w:left="720"/>
      <w:contextualSpacing/>
    </w:pPr>
  </w:style>
  <w:style w:type="character" w:styleId="Accentuationintense">
    <w:name w:val="Intense Emphasis"/>
    <w:basedOn w:val="Policepardfaut"/>
    <w:uiPriority w:val="21"/>
    <w:qFormat/>
    <w:rsid w:val="007941CD"/>
    <w:rPr>
      <w:i/>
      <w:iCs/>
      <w:color w:val="0F4761" w:themeColor="accent1" w:themeShade="BF"/>
    </w:rPr>
  </w:style>
  <w:style w:type="paragraph" w:styleId="Citationintense">
    <w:name w:val="Intense Quote"/>
    <w:basedOn w:val="Normal"/>
    <w:next w:val="Normal"/>
    <w:link w:val="CitationintenseCar"/>
    <w:uiPriority w:val="30"/>
    <w:qFormat/>
    <w:rsid w:val="007941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941CD"/>
    <w:rPr>
      <w:i/>
      <w:iCs/>
      <w:color w:val="0F4761" w:themeColor="accent1" w:themeShade="BF"/>
    </w:rPr>
  </w:style>
  <w:style w:type="character" w:styleId="Rfrenceintense">
    <w:name w:val="Intense Reference"/>
    <w:basedOn w:val="Policepardfaut"/>
    <w:uiPriority w:val="32"/>
    <w:qFormat/>
    <w:rsid w:val="007941CD"/>
    <w:rPr>
      <w:b/>
      <w:bCs/>
      <w:smallCaps/>
      <w:color w:val="0F4761" w:themeColor="accent1" w:themeShade="BF"/>
      <w:spacing w:val="5"/>
    </w:rPr>
  </w:style>
  <w:style w:type="character" w:styleId="Lienhypertexte">
    <w:name w:val="Hyperlink"/>
    <w:basedOn w:val="Policepardfaut"/>
    <w:uiPriority w:val="99"/>
    <w:unhideWhenUsed/>
    <w:rsid w:val="007941CD"/>
    <w:rPr>
      <w:color w:val="467886" w:themeColor="hyperlink"/>
      <w:u w:val="single"/>
    </w:rPr>
  </w:style>
  <w:style w:type="table" w:styleId="Grilledutableau">
    <w:name w:val="Table Grid"/>
    <w:basedOn w:val="TableauNormal"/>
    <w:uiPriority w:val="39"/>
    <w:rsid w:val="007941C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aliases w:val="0Normal"/>
    <w:uiPriority w:val="1"/>
    <w:qFormat/>
    <w:rsid w:val="00BC6074"/>
    <w:pPr>
      <w:spacing w:before="40" w:after="0" w:line="240" w:lineRule="auto"/>
      <w:jc w:val="both"/>
    </w:pPr>
    <w:rPr>
      <w:rFonts w:asciiTheme="majorHAnsi" w:hAnsiTheme="majorHAnsi"/>
      <w:kern w:val="0"/>
      <w14:ligatures w14:val="none"/>
    </w:rPr>
  </w:style>
  <w:style w:type="character" w:styleId="Marquedecommentaire">
    <w:name w:val="annotation reference"/>
    <w:basedOn w:val="Policepardfaut"/>
    <w:uiPriority w:val="99"/>
    <w:semiHidden/>
    <w:unhideWhenUsed/>
    <w:rsid w:val="003571F5"/>
    <w:rPr>
      <w:sz w:val="16"/>
      <w:szCs w:val="16"/>
    </w:rPr>
  </w:style>
  <w:style w:type="paragraph" w:styleId="Commentaire">
    <w:name w:val="annotation text"/>
    <w:basedOn w:val="Normal"/>
    <w:link w:val="CommentaireCar"/>
    <w:uiPriority w:val="99"/>
    <w:unhideWhenUsed/>
    <w:rsid w:val="003571F5"/>
    <w:pPr>
      <w:spacing w:line="240" w:lineRule="auto"/>
    </w:pPr>
    <w:rPr>
      <w:sz w:val="20"/>
      <w:szCs w:val="20"/>
    </w:rPr>
  </w:style>
  <w:style w:type="character" w:customStyle="1" w:styleId="CommentaireCar">
    <w:name w:val="Commentaire Car"/>
    <w:basedOn w:val="Policepardfaut"/>
    <w:link w:val="Commentaire"/>
    <w:uiPriority w:val="99"/>
    <w:rsid w:val="003571F5"/>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3571F5"/>
    <w:rPr>
      <w:b/>
      <w:bCs/>
    </w:rPr>
  </w:style>
  <w:style w:type="character" w:customStyle="1" w:styleId="ObjetducommentaireCar">
    <w:name w:val="Objet du commentaire Car"/>
    <w:basedOn w:val="CommentaireCar"/>
    <w:link w:val="Objetducommentaire"/>
    <w:uiPriority w:val="99"/>
    <w:semiHidden/>
    <w:rsid w:val="003571F5"/>
    <w:rPr>
      <w:b/>
      <w:bCs/>
      <w:kern w:val="0"/>
      <w:sz w:val="20"/>
      <w:szCs w:val="20"/>
      <w14:ligatures w14:val="none"/>
    </w:rPr>
  </w:style>
  <w:style w:type="character" w:styleId="Mentionnonrsolue">
    <w:name w:val="Unresolved Mention"/>
    <w:basedOn w:val="Policepardfaut"/>
    <w:uiPriority w:val="99"/>
    <w:semiHidden/>
    <w:unhideWhenUsed/>
    <w:rsid w:val="003571F5"/>
    <w:rPr>
      <w:color w:val="605E5C"/>
      <w:shd w:val="clear" w:color="auto" w:fill="E1DFDD"/>
    </w:rPr>
  </w:style>
  <w:style w:type="paragraph" w:styleId="Rvision">
    <w:name w:val="Revision"/>
    <w:hidden/>
    <w:uiPriority w:val="99"/>
    <w:semiHidden/>
    <w:rsid w:val="009752A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896624">
      <w:bodyDiv w:val="1"/>
      <w:marLeft w:val="0"/>
      <w:marRight w:val="0"/>
      <w:marTop w:val="0"/>
      <w:marBottom w:val="0"/>
      <w:divBdr>
        <w:top w:val="none" w:sz="0" w:space="0" w:color="auto"/>
        <w:left w:val="none" w:sz="0" w:space="0" w:color="auto"/>
        <w:bottom w:val="none" w:sz="0" w:space="0" w:color="auto"/>
        <w:right w:val="none" w:sz="0" w:space="0" w:color="auto"/>
      </w:divBdr>
    </w:div>
    <w:div w:id="196781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ae@epf-hdf.fr" TargetMode="Externa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mi-zae@epf-hdf.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A4C29-E7D4-42D9-B5BD-F88BA291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9</Pages>
  <Words>1156</Words>
  <Characters>6358</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Noémie CONDOMINES</dc:creator>
  <cp:keywords/>
  <dc:description/>
  <cp:lastModifiedBy>Noémie CONDOMINES</cp:lastModifiedBy>
  <cp:revision>30</cp:revision>
  <cp:lastPrinted>2024-10-29T11:02:00Z</cp:lastPrinted>
  <dcterms:created xsi:type="dcterms:W3CDTF">2024-08-05T15:39:00Z</dcterms:created>
  <dcterms:modified xsi:type="dcterms:W3CDTF">2024-12-02T09:55:00Z</dcterms:modified>
</cp:coreProperties>
</file>